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FD733F" w14:textId="5E4FA141" w:rsidR="00AE353A" w:rsidRDefault="00AE353A" w:rsidP="00AE353A">
      <w:pPr>
        <w:pStyle w:val="NoSpacing"/>
        <w:jc w:val="center"/>
        <w:rPr>
          <w:b/>
          <w:sz w:val="24"/>
        </w:rPr>
      </w:pPr>
      <w:r w:rsidRPr="00AE353A">
        <w:rPr>
          <w:b/>
          <w:sz w:val="24"/>
        </w:rPr>
        <w:t xml:space="preserve"> </w:t>
      </w:r>
      <w:r>
        <w:rPr>
          <w:b/>
          <w:noProof/>
          <w:lang w:eastAsia="en-GB"/>
        </w:rPr>
        <w:drawing>
          <wp:inline distT="0" distB="0" distL="0" distR="0" wp14:anchorId="77FB70BA" wp14:editId="04207C38">
            <wp:extent cx="637696" cy="4660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loverlea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94" cy="484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3604D" w14:textId="52FD7850" w:rsidR="00AE353A" w:rsidRPr="00404D33" w:rsidRDefault="00AE353A" w:rsidP="00AE353A">
      <w:pPr>
        <w:pStyle w:val="NoSpacing"/>
        <w:jc w:val="center"/>
        <w:rPr>
          <w:b/>
          <w:sz w:val="24"/>
        </w:rPr>
      </w:pPr>
      <w:r>
        <w:rPr>
          <w:b/>
          <w:sz w:val="24"/>
        </w:rPr>
        <w:t>Cloverlea</w:t>
      </w:r>
      <w:r w:rsidRPr="00404D33">
        <w:rPr>
          <w:b/>
          <w:sz w:val="24"/>
        </w:rPr>
        <w:t xml:space="preserve"> Long Term Curriculum Plan</w:t>
      </w:r>
    </w:p>
    <w:p w14:paraId="46FD853D" w14:textId="12378302" w:rsidR="00AE353A" w:rsidRPr="00404D33" w:rsidRDefault="00AE353A" w:rsidP="00AE353A">
      <w:pPr>
        <w:pStyle w:val="NoSpacing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Year 1</w:t>
      </w:r>
      <w:r w:rsidR="00C609F3">
        <w:rPr>
          <w:b/>
          <w:sz w:val="24"/>
          <w:u w:val="single"/>
        </w:rPr>
        <w:t xml:space="preserve">       </w:t>
      </w:r>
    </w:p>
    <w:tbl>
      <w:tblPr>
        <w:tblStyle w:val="TableGrid1"/>
        <w:tblW w:w="15422" w:type="dxa"/>
        <w:tblLook w:val="04A0" w:firstRow="1" w:lastRow="0" w:firstColumn="1" w:lastColumn="0" w:noHBand="0" w:noVBand="1"/>
      </w:tblPr>
      <w:tblGrid>
        <w:gridCol w:w="1337"/>
        <w:gridCol w:w="1064"/>
        <w:gridCol w:w="229"/>
        <w:gridCol w:w="788"/>
        <w:gridCol w:w="15"/>
        <w:gridCol w:w="6"/>
        <w:gridCol w:w="230"/>
        <w:gridCol w:w="6"/>
        <w:gridCol w:w="131"/>
        <w:gridCol w:w="323"/>
        <w:gridCol w:w="729"/>
        <w:gridCol w:w="147"/>
        <w:gridCol w:w="234"/>
        <w:gridCol w:w="515"/>
        <w:gridCol w:w="258"/>
        <w:gridCol w:w="20"/>
        <w:gridCol w:w="152"/>
        <w:gridCol w:w="174"/>
        <w:gridCol w:w="1179"/>
        <w:gridCol w:w="360"/>
        <w:gridCol w:w="482"/>
        <w:gridCol w:w="357"/>
        <w:gridCol w:w="278"/>
        <w:gridCol w:w="813"/>
        <w:gridCol w:w="176"/>
        <w:gridCol w:w="724"/>
        <w:gridCol w:w="19"/>
        <w:gridCol w:w="223"/>
        <w:gridCol w:w="443"/>
        <w:gridCol w:w="488"/>
        <w:gridCol w:w="227"/>
        <w:gridCol w:w="358"/>
        <w:gridCol w:w="387"/>
        <w:gridCol w:w="365"/>
        <w:gridCol w:w="20"/>
        <w:gridCol w:w="83"/>
        <w:gridCol w:w="1148"/>
        <w:gridCol w:w="934"/>
      </w:tblGrid>
      <w:tr w:rsidR="002A2FB7" w:rsidRPr="00B430D5" w14:paraId="4FA2CC2F" w14:textId="77777777" w:rsidTr="002A2FB7">
        <w:trPr>
          <w:trHeight w:val="495"/>
        </w:trPr>
        <w:tc>
          <w:tcPr>
            <w:tcW w:w="1337" w:type="dxa"/>
            <w:vMerge w:val="restart"/>
            <w:shd w:val="clear" w:color="auto" w:fill="FBE4D5"/>
          </w:tcPr>
          <w:p w14:paraId="7954B595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eastAsia="Times New Roman" w:hAnsi="Calibri" w:cs="Calibri"/>
                <w:color w:val="auto"/>
                <w:sz w:val="16"/>
                <w:szCs w:val="16"/>
              </w:rPr>
            </w:pPr>
            <w:r w:rsidRPr="00B430D5">
              <w:rPr>
                <w:rFonts w:ascii="Calibri" w:eastAsia="Times New Roman" w:hAnsi="Calibri" w:cs="Calibri"/>
                <w:b/>
                <w:color w:val="auto"/>
                <w:sz w:val="24"/>
                <w:szCs w:val="24"/>
              </w:rPr>
              <w:t>English</w:t>
            </w:r>
            <w:r w:rsidRPr="00B430D5">
              <w:rPr>
                <w:rFonts w:ascii="Calibri" w:eastAsia="Times New Roman" w:hAnsi="Calibri" w:cs="Calibri"/>
                <w:color w:val="auto"/>
                <w:sz w:val="16"/>
                <w:szCs w:val="16"/>
              </w:rPr>
              <w:t xml:space="preserve"> </w:t>
            </w:r>
          </w:p>
          <w:p w14:paraId="41C708AB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1293" w:type="dxa"/>
            <w:gridSpan w:val="2"/>
            <w:shd w:val="clear" w:color="auto" w:fill="FBE4D5"/>
          </w:tcPr>
          <w:p w14:paraId="0BA4658F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baseline"/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</w:pPr>
            <w:r w:rsidRPr="00B430D5"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  <w:t>Stories with predictable phrasing</w:t>
            </w:r>
          </w:p>
        </w:tc>
        <w:tc>
          <w:tcPr>
            <w:tcW w:w="1176" w:type="dxa"/>
            <w:gridSpan w:val="6"/>
            <w:shd w:val="clear" w:color="auto" w:fill="FBE4D5"/>
          </w:tcPr>
          <w:p w14:paraId="3CD8E5D5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beforeAutospacing="1" w:after="0" w:afterAutospacing="1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</w:pPr>
            <w:r w:rsidRPr="00B430D5"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  <w:t>Labels, lists and captions</w:t>
            </w:r>
          </w:p>
        </w:tc>
        <w:tc>
          <w:tcPr>
            <w:tcW w:w="1199" w:type="dxa"/>
            <w:gridSpan w:val="3"/>
            <w:shd w:val="clear" w:color="auto" w:fill="FBE4D5"/>
          </w:tcPr>
          <w:p w14:paraId="67F5EFC6" w14:textId="124F7F8B" w:rsidR="00B430D5" w:rsidRPr="00B430D5" w:rsidRDefault="00B430D5" w:rsidP="00C609F3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</w:pPr>
            <w:r w:rsidRPr="00B430D5"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  <w:t>Re</w:t>
            </w:r>
            <w:r w:rsidR="00C609F3"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  <w:t>port / Explanation</w:t>
            </w:r>
            <w:r w:rsidRPr="00B430D5"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1179" w:type="dxa"/>
            <w:gridSpan w:val="5"/>
            <w:shd w:val="clear" w:color="auto" w:fill="FBE4D5"/>
          </w:tcPr>
          <w:p w14:paraId="60FC5F23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</w:pPr>
            <w:r w:rsidRPr="00B430D5"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  <w:t xml:space="preserve">Poetry </w:t>
            </w:r>
          </w:p>
        </w:tc>
        <w:tc>
          <w:tcPr>
            <w:tcW w:w="1353" w:type="dxa"/>
            <w:gridSpan w:val="2"/>
            <w:shd w:val="clear" w:color="auto" w:fill="FBE4D5"/>
          </w:tcPr>
          <w:p w14:paraId="4CDAA43F" w14:textId="284A918B" w:rsidR="00B430D5" w:rsidRPr="00B430D5" w:rsidRDefault="00C609F3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</w:pPr>
            <w:r w:rsidRPr="00647451">
              <w:rPr>
                <w:rFonts w:asciiTheme="minorHAnsi" w:eastAsia="Times New Roman" w:hAnsiTheme="minorHAnsi" w:cstheme="minorHAnsi"/>
                <w:b/>
                <w:color w:val="auto"/>
                <w:sz w:val="18"/>
                <w:szCs w:val="18"/>
              </w:rPr>
              <w:t>Stories with predictable phrasing</w:t>
            </w:r>
            <w:r>
              <w:rPr>
                <w:rFonts w:asciiTheme="minorHAnsi" w:eastAsia="Times New Roman" w:hAnsiTheme="minorHAnsi" w:cstheme="minorHAnsi"/>
                <w:b/>
                <w:color w:val="auto"/>
                <w:sz w:val="18"/>
                <w:szCs w:val="18"/>
              </w:rPr>
              <w:t xml:space="preserve"> / imaginative</w:t>
            </w:r>
          </w:p>
        </w:tc>
        <w:tc>
          <w:tcPr>
            <w:tcW w:w="1199" w:type="dxa"/>
            <w:gridSpan w:val="3"/>
            <w:shd w:val="clear" w:color="auto" w:fill="FBE4D5"/>
          </w:tcPr>
          <w:p w14:paraId="52B23CA7" w14:textId="77777777" w:rsid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</w:pPr>
            <w:r w:rsidRPr="00B430D5"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  <w:t xml:space="preserve">Report </w:t>
            </w:r>
            <w:r w:rsidR="00C609F3"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  <w:t>/</w:t>
            </w:r>
          </w:p>
          <w:p w14:paraId="7ADBD941" w14:textId="6C8B2ECF" w:rsidR="00C609F3" w:rsidRPr="00B430D5" w:rsidRDefault="00C609F3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b/>
                <w:color w:val="auto"/>
                <w:sz w:val="18"/>
                <w:szCs w:val="18"/>
              </w:rPr>
              <w:t>Explanation</w:t>
            </w:r>
          </w:p>
        </w:tc>
        <w:tc>
          <w:tcPr>
            <w:tcW w:w="1267" w:type="dxa"/>
            <w:gridSpan w:val="3"/>
            <w:shd w:val="clear" w:color="auto" w:fill="FBE4D5"/>
          </w:tcPr>
          <w:p w14:paraId="5F2A80AE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</w:pPr>
            <w:r w:rsidRPr="00B430D5"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  <w:t>Instructions</w:t>
            </w:r>
          </w:p>
        </w:tc>
        <w:tc>
          <w:tcPr>
            <w:tcW w:w="966" w:type="dxa"/>
            <w:gridSpan w:val="3"/>
            <w:shd w:val="clear" w:color="auto" w:fill="FBE4D5"/>
          </w:tcPr>
          <w:p w14:paraId="7C978CF7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</w:pPr>
            <w:r w:rsidRPr="00B430D5"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  <w:t xml:space="preserve">Poetry </w:t>
            </w:r>
          </w:p>
        </w:tc>
        <w:tc>
          <w:tcPr>
            <w:tcW w:w="1158" w:type="dxa"/>
            <w:gridSpan w:val="3"/>
            <w:shd w:val="clear" w:color="auto" w:fill="FBE4D5"/>
          </w:tcPr>
          <w:p w14:paraId="5D07E64D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</w:pPr>
            <w:r w:rsidRPr="00B430D5"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  <w:t xml:space="preserve">Traditional Tales </w:t>
            </w:r>
          </w:p>
        </w:tc>
        <w:tc>
          <w:tcPr>
            <w:tcW w:w="1130" w:type="dxa"/>
            <w:gridSpan w:val="4"/>
            <w:shd w:val="clear" w:color="auto" w:fill="FBE4D5"/>
          </w:tcPr>
          <w:p w14:paraId="131AFA82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</w:pPr>
            <w:r w:rsidRPr="00B430D5"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  <w:t xml:space="preserve">Report </w:t>
            </w:r>
          </w:p>
        </w:tc>
        <w:tc>
          <w:tcPr>
            <w:tcW w:w="1231" w:type="dxa"/>
            <w:gridSpan w:val="2"/>
            <w:shd w:val="clear" w:color="auto" w:fill="FBE4D5"/>
          </w:tcPr>
          <w:p w14:paraId="0D08FB3C" w14:textId="03591A14" w:rsidR="00B430D5" w:rsidRPr="00B430D5" w:rsidRDefault="00C609F3" w:rsidP="00B430D5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</w:pPr>
            <w:r w:rsidRPr="004A4921">
              <w:rPr>
                <w:rFonts w:asciiTheme="minorHAnsi" w:eastAsia="Times New Roman" w:hAnsiTheme="minorHAnsi" w:cstheme="minorHAnsi"/>
                <w:b/>
                <w:color w:val="auto"/>
                <w:sz w:val="18"/>
                <w:szCs w:val="18"/>
              </w:rPr>
              <w:t xml:space="preserve">Stories with recurring </w:t>
            </w:r>
            <w:r>
              <w:rPr>
                <w:rFonts w:asciiTheme="minorHAnsi" w:eastAsia="Times New Roman" w:hAnsiTheme="minorHAnsi" w:cstheme="minorHAnsi"/>
                <w:b/>
                <w:color w:val="auto"/>
                <w:sz w:val="18"/>
                <w:szCs w:val="18"/>
              </w:rPr>
              <w:t>patterned</w:t>
            </w:r>
            <w:r w:rsidRPr="004A4921">
              <w:rPr>
                <w:rFonts w:asciiTheme="minorHAnsi" w:eastAsia="Times New Roman" w:hAnsiTheme="minorHAnsi" w:cstheme="minorHAnsi"/>
                <w:b/>
                <w:color w:val="auto"/>
                <w:sz w:val="18"/>
                <w:szCs w:val="18"/>
              </w:rPr>
              <w:t xml:space="preserve"> language</w:t>
            </w:r>
            <w:r w:rsidRPr="00B430D5"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  <w:t xml:space="preserve"> </w:t>
            </w:r>
            <w:r w:rsidR="00B430D5" w:rsidRPr="00B430D5"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934" w:type="dxa"/>
            <w:shd w:val="clear" w:color="auto" w:fill="FBE4D5"/>
          </w:tcPr>
          <w:p w14:paraId="2C9AF481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</w:pPr>
            <w:r w:rsidRPr="00B430D5">
              <w:rPr>
                <w:rFonts w:ascii="Comic Sans MS" w:eastAsia="Times New Roman" w:hAnsi="Comic Sans MS" w:cs="Calibri"/>
                <w:b/>
                <w:color w:val="auto"/>
                <w:sz w:val="18"/>
                <w:szCs w:val="18"/>
              </w:rPr>
              <w:t xml:space="preserve">Poetry </w:t>
            </w:r>
          </w:p>
        </w:tc>
      </w:tr>
      <w:tr w:rsidR="002A2FB7" w:rsidRPr="00B430D5" w14:paraId="414FDA13" w14:textId="77777777" w:rsidTr="002A2FB7">
        <w:trPr>
          <w:trHeight w:val="1820"/>
        </w:trPr>
        <w:tc>
          <w:tcPr>
            <w:tcW w:w="1337" w:type="dxa"/>
            <w:vMerge/>
            <w:shd w:val="clear" w:color="auto" w:fill="FBE4D5"/>
          </w:tcPr>
          <w:p w14:paraId="33800051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eastAsia="Times New Roman" w:hAnsi="Calibri" w:cs="Calibri"/>
                <w:b/>
                <w:color w:val="auto"/>
                <w:sz w:val="24"/>
                <w:szCs w:val="24"/>
              </w:rPr>
            </w:pPr>
          </w:p>
        </w:tc>
        <w:tc>
          <w:tcPr>
            <w:tcW w:w="1293" w:type="dxa"/>
            <w:gridSpan w:val="2"/>
            <w:shd w:val="clear" w:color="auto" w:fill="FBE4D5"/>
          </w:tcPr>
          <w:p w14:paraId="62CDDFAC" w14:textId="72641866" w:rsidR="00C609F3" w:rsidRDefault="00C609F3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baseline"/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</w:pPr>
            <w:r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  <w:t>Mrs Mole, I’m Home</w:t>
            </w:r>
          </w:p>
          <w:p w14:paraId="0509059B" w14:textId="77777777" w:rsidR="00C609F3" w:rsidRDefault="00C609F3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baseline"/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</w:pPr>
          </w:p>
          <w:p w14:paraId="1464B77A" w14:textId="6305DD7D" w:rsid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baseline"/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</w:pPr>
            <w:r w:rsidRPr="00B430D5"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  <w:t xml:space="preserve">The Lonely Beast </w:t>
            </w:r>
          </w:p>
          <w:p w14:paraId="730EEC08" w14:textId="77777777" w:rsidR="00C609F3" w:rsidRPr="00B430D5" w:rsidRDefault="00C609F3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baseline"/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</w:pPr>
          </w:p>
          <w:p w14:paraId="796C78C8" w14:textId="7E353655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baseline"/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</w:pPr>
            <w:r w:rsidRPr="00B430D5"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  <w:t>Billy’s Bucket</w:t>
            </w:r>
          </w:p>
        </w:tc>
        <w:tc>
          <w:tcPr>
            <w:tcW w:w="1176" w:type="dxa"/>
            <w:gridSpan w:val="6"/>
            <w:shd w:val="clear" w:color="auto" w:fill="FBE4D5"/>
          </w:tcPr>
          <w:p w14:paraId="51628E76" w14:textId="77777777" w:rsidR="00B430D5" w:rsidRPr="00B430D5" w:rsidRDefault="00B430D5" w:rsidP="00B430D5">
            <w:pPr>
              <w:suppressAutoHyphens w:val="0"/>
              <w:overflowPunct w:val="0"/>
              <w:autoSpaceDE/>
              <w:autoSpaceDN/>
              <w:adjustRightInd/>
              <w:spacing w:after="0" w:line="240" w:lineRule="auto"/>
              <w:jc w:val="left"/>
              <w:textAlignment w:val="baseline"/>
              <w:rPr>
                <w:rFonts w:ascii="Comic Sans MS" w:eastAsia="Times New Roman" w:hAnsi="Comic Sans MS" w:cs="Arial"/>
                <w:color w:val="auto"/>
                <w:sz w:val="16"/>
                <w:szCs w:val="16"/>
              </w:rPr>
            </w:pPr>
            <w:r w:rsidRPr="00B430D5">
              <w:rPr>
                <w:rFonts w:ascii="Comic Sans MS" w:eastAsia="Times New Roman" w:hAnsi="Comic Sans MS" w:cs="Arial"/>
                <w:color w:val="auto"/>
                <w:sz w:val="16"/>
                <w:szCs w:val="16"/>
              </w:rPr>
              <w:t>Non-fiction: Literacy Shed</w:t>
            </w:r>
          </w:p>
          <w:p w14:paraId="4D001DCE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</w:pPr>
          </w:p>
        </w:tc>
        <w:tc>
          <w:tcPr>
            <w:tcW w:w="1199" w:type="dxa"/>
            <w:gridSpan w:val="3"/>
            <w:shd w:val="clear" w:color="auto" w:fill="FBE4D5"/>
          </w:tcPr>
          <w:p w14:paraId="53C9C670" w14:textId="77777777" w:rsidR="00C609F3" w:rsidRPr="00C609F3" w:rsidRDefault="00C609F3" w:rsidP="00C609F3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Arial"/>
                <w:color w:val="auto"/>
                <w:sz w:val="16"/>
                <w:szCs w:val="16"/>
              </w:rPr>
            </w:pPr>
            <w:r w:rsidRPr="00C609F3">
              <w:rPr>
                <w:rFonts w:ascii="Comic Sans MS" w:eastAsia="Times New Roman" w:hAnsi="Comic Sans MS" w:cs="Arial"/>
                <w:color w:val="auto"/>
                <w:sz w:val="16"/>
                <w:szCs w:val="16"/>
              </w:rPr>
              <w:t>Mrs Mole, I’m Home</w:t>
            </w:r>
          </w:p>
          <w:p w14:paraId="2856534D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</w:pPr>
          </w:p>
        </w:tc>
        <w:tc>
          <w:tcPr>
            <w:tcW w:w="1179" w:type="dxa"/>
            <w:gridSpan w:val="5"/>
            <w:shd w:val="clear" w:color="auto" w:fill="FBE4D5"/>
          </w:tcPr>
          <w:p w14:paraId="219009A2" w14:textId="77777777" w:rsidR="00C609F3" w:rsidRPr="00C609F3" w:rsidRDefault="00C609F3" w:rsidP="00C609F3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</w:pPr>
            <w:r w:rsidRPr="00C609F3"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  <w:t xml:space="preserve">Rhyming words &amp; Bonfire Night poetry </w:t>
            </w:r>
          </w:p>
          <w:p w14:paraId="12C67AB5" w14:textId="6C26A4E0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</w:pPr>
          </w:p>
        </w:tc>
        <w:tc>
          <w:tcPr>
            <w:tcW w:w="1353" w:type="dxa"/>
            <w:gridSpan w:val="2"/>
            <w:shd w:val="clear" w:color="auto" w:fill="FBE4D5"/>
          </w:tcPr>
          <w:p w14:paraId="635E1B0A" w14:textId="652C9E9E" w:rsid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</w:pPr>
            <w:r w:rsidRPr="00B430D5"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  <w:t>The Naughty Bus</w:t>
            </w:r>
          </w:p>
          <w:p w14:paraId="7BCE0DD4" w14:textId="77777777" w:rsidR="00C609F3" w:rsidRPr="00B430D5" w:rsidRDefault="00C609F3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</w:pPr>
          </w:p>
          <w:p w14:paraId="2C402BB2" w14:textId="1277DF48" w:rsidR="00B430D5" w:rsidRDefault="00C609F3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  <w:t>Alan’s Big Scary Teeth</w:t>
            </w:r>
          </w:p>
          <w:p w14:paraId="1BBD7864" w14:textId="138A4545" w:rsidR="00C609F3" w:rsidRDefault="00C609F3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</w:pPr>
          </w:p>
          <w:p w14:paraId="34D91612" w14:textId="7939E0D7" w:rsidR="00B430D5" w:rsidRPr="00B430D5" w:rsidRDefault="00C609F3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  <w:t>The Bog Baby</w:t>
            </w:r>
          </w:p>
        </w:tc>
        <w:tc>
          <w:tcPr>
            <w:tcW w:w="1199" w:type="dxa"/>
            <w:gridSpan w:val="3"/>
            <w:shd w:val="clear" w:color="auto" w:fill="FBE4D5"/>
          </w:tcPr>
          <w:p w14:paraId="409F231A" w14:textId="77777777" w:rsidR="00C609F3" w:rsidRPr="00C609F3" w:rsidRDefault="00C609F3" w:rsidP="00C609F3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</w:pPr>
            <w:r w:rsidRPr="00C609F3"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  <w:t>Alan’s Big Scary Teeth</w:t>
            </w:r>
          </w:p>
          <w:p w14:paraId="0730722E" w14:textId="5980E35C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eastAsia="Times New Roman" w:hAnsi="Comic Sans MS" w:cs="Times New Roman"/>
                <w:color w:val="auto"/>
                <w:sz w:val="16"/>
                <w:szCs w:val="16"/>
              </w:rPr>
            </w:pPr>
          </w:p>
        </w:tc>
        <w:tc>
          <w:tcPr>
            <w:tcW w:w="1267" w:type="dxa"/>
            <w:gridSpan w:val="3"/>
            <w:shd w:val="clear" w:color="auto" w:fill="FBE4D5"/>
          </w:tcPr>
          <w:p w14:paraId="689906AE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hAnsi="Comic Sans MS" w:cs="Calibri"/>
                <w:color w:val="auto"/>
                <w:sz w:val="16"/>
                <w:szCs w:val="16"/>
              </w:rPr>
            </w:pPr>
            <w:r w:rsidRPr="00B430D5">
              <w:rPr>
                <w:rFonts w:ascii="Comic Sans MS" w:hAnsi="Comic Sans MS" w:cs="Arial"/>
                <w:color w:val="auto"/>
                <w:sz w:val="16"/>
                <w:szCs w:val="16"/>
              </w:rPr>
              <w:t xml:space="preserve">Don’t Let the Pigeon Stay Up Late </w:t>
            </w:r>
          </w:p>
          <w:p w14:paraId="51A23559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hAnsi="Comic Sans MS" w:cs="Calibri"/>
                <w:color w:val="auto"/>
                <w:sz w:val="16"/>
                <w:szCs w:val="16"/>
              </w:rPr>
            </w:pPr>
            <w:r w:rsidRPr="00B430D5">
              <w:rPr>
                <w:rFonts w:ascii="Comic Sans MS" w:hAnsi="Comic Sans MS" w:cs="Calibri"/>
                <w:color w:val="auto"/>
                <w:sz w:val="16"/>
                <w:szCs w:val="16"/>
              </w:rPr>
              <w:t xml:space="preserve">How to Make a Fruit Smoothie </w:t>
            </w:r>
          </w:p>
        </w:tc>
        <w:tc>
          <w:tcPr>
            <w:tcW w:w="966" w:type="dxa"/>
            <w:gridSpan w:val="3"/>
            <w:shd w:val="clear" w:color="auto" w:fill="FBE4D5"/>
          </w:tcPr>
          <w:p w14:paraId="0117840E" w14:textId="77777777" w:rsidR="00C609F3" w:rsidRPr="00C609F3" w:rsidRDefault="00C609F3" w:rsidP="00C609F3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hAnsi="Comic Sans MS" w:cs="Arial"/>
                <w:color w:val="auto"/>
                <w:sz w:val="16"/>
                <w:szCs w:val="16"/>
              </w:rPr>
            </w:pPr>
            <w:r w:rsidRPr="00C609F3">
              <w:rPr>
                <w:rFonts w:ascii="Comic Sans MS" w:hAnsi="Comic Sans MS" w:cs="Arial"/>
                <w:color w:val="auto"/>
                <w:sz w:val="16"/>
                <w:szCs w:val="16"/>
              </w:rPr>
              <w:t>Weather Poetry</w:t>
            </w:r>
          </w:p>
          <w:p w14:paraId="56E58600" w14:textId="7CF293A8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hAnsi="Comic Sans MS" w:cs="Arial"/>
                <w:color w:val="auto"/>
                <w:sz w:val="16"/>
                <w:szCs w:val="16"/>
              </w:rPr>
            </w:pPr>
          </w:p>
          <w:p w14:paraId="3E5292B4" w14:textId="58D3A0C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omic Sans MS" w:hAnsi="Comic Sans MS" w:cs="Arial"/>
                <w:color w:val="auto"/>
                <w:sz w:val="16"/>
                <w:szCs w:val="16"/>
              </w:rPr>
            </w:pPr>
          </w:p>
        </w:tc>
        <w:tc>
          <w:tcPr>
            <w:tcW w:w="1158" w:type="dxa"/>
            <w:gridSpan w:val="3"/>
            <w:shd w:val="clear" w:color="auto" w:fill="FBE4D5"/>
          </w:tcPr>
          <w:p w14:paraId="2CCECE1F" w14:textId="3385F208" w:rsidR="00C609F3" w:rsidRDefault="00B430D5" w:rsidP="00B430D5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</w:pPr>
            <w:r w:rsidRPr="00B430D5"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  <w:t xml:space="preserve">The Three Billy Goats Gruff </w:t>
            </w:r>
            <w:r w:rsidR="00C609F3"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  <w:t xml:space="preserve"> </w:t>
            </w:r>
          </w:p>
          <w:p w14:paraId="34A2E0F1" w14:textId="72021F1F" w:rsidR="00C609F3" w:rsidRPr="00B430D5" w:rsidRDefault="00C609F3" w:rsidP="00B430D5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</w:pPr>
            <w:r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  <w:t>Rapunzel</w:t>
            </w:r>
          </w:p>
          <w:p w14:paraId="70584833" w14:textId="046B87DE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</w:pPr>
          </w:p>
        </w:tc>
        <w:tc>
          <w:tcPr>
            <w:tcW w:w="1130" w:type="dxa"/>
            <w:gridSpan w:val="4"/>
            <w:shd w:val="clear" w:color="auto" w:fill="FBE4D5"/>
          </w:tcPr>
          <w:p w14:paraId="05D6BE3C" w14:textId="79E11F06" w:rsidR="00B430D5" w:rsidRDefault="00B430D5" w:rsidP="00B430D5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</w:pPr>
            <w:r w:rsidRPr="00B430D5"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  <w:t xml:space="preserve">The </w:t>
            </w:r>
            <w:r w:rsidR="00C609F3"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  <w:t>Perfect Pet</w:t>
            </w:r>
          </w:p>
          <w:p w14:paraId="0CEEC0CB" w14:textId="625B7CA4" w:rsidR="00B430D5" w:rsidRPr="00B430D5" w:rsidRDefault="00C609F3" w:rsidP="00B430D5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</w:pPr>
            <w:r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  <w:t>Class trip</w:t>
            </w:r>
          </w:p>
        </w:tc>
        <w:tc>
          <w:tcPr>
            <w:tcW w:w="1231" w:type="dxa"/>
            <w:gridSpan w:val="2"/>
            <w:shd w:val="clear" w:color="auto" w:fill="FBE4D5"/>
          </w:tcPr>
          <w:p w14:paraId="51652B15" w14:textId="38292C4E" w:rsidR="00C609F3" w:rsidRDefault="00C609F3" w:rsidP="00C609F3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Theme="minorHAnsi" w:eastAsia="Times New Roman" w:hAnsiTheme="minorHAnsi" w:cstheme="minorHAnsi"/>
                <w:color w:val="auto"/>
                <w:sz w:val="16"/>
                <w:szCs w:val="16"/>
              </w:rPr>
            </w:pPr>
            <w:r>
              <w:rPr>
                <w:rFonts w:asciiTheme="minorHAnsi" w:eastAsia="Times New Roman" w:hAnsiTheme="minorHAnsi" w:cstheme="minorHAnsi"/>
                <w:color w:val="auto"/>
                <w:sz w:val="16"/>
                <w:szCs w:val="16"/>
              </w:rPr>
              <w:t>There Was an Old Woman</w:t>
            </w:r>
          </w:p>
          <w:p w14:paraId="3E66E8F7" w14:textId="1BD00CDB" w:rsidR="00B430D5" w:rsidRPr="00C609F3" w:rsidRDefault="00C609F3" w:rsidP="00B430D5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Theme="minorHAnsi" w:eastAsia="Times New Roman" w:hAnsiTheme="minorHAnsi" w:cstheme="minorHAnsi"/>
                <w:color w:val="auto"/>
                <w:sz w:val="16"/>
                <w:szCs w:val="16"/>
              </w:rPr>
            </w:pPr>
            <w:r>
              <w:rPr>
                <w:rFonts w:asciiTheme="minorHAnsi" w:eastAsia="Times New Roman" w:hAnsiTheme="minorHAnsi" w:cstheme="minorHAnsi"/>
                <w:color w:val="auto"/>
                <w:sz w:val="16"/>
                <w:szCs w:val="16"/>
              </w:rPr>
              <w:t xml:space="preserve">We All Went on </w:t>
            </w:r>
            <w:r>
              <w:rPr>
                <w:rFonts w:asciiTheme="minorHAnsi" w:eastAsia="Times New Roman" w:hAnsiTheme="minorHAnsi" w:cstheme="minorHAnsi"/>
                <w:color w:val="auto"/>
                <w:sz w:val="16"/>
                <w:szCs w:val="16"/>
              </w:rPr>
              <w:t>Safari</w:t>
            </w:r>
          </w:p>
        </w:tc>
        <w:tc>
          <w:tcPr>
            <w:tcW w:w="934" w:type="dxa"/>
            <w:shd w:val="clear" w:color="auto" w:fill="FBE4D5"/>
          </w:tcPr>
          <w:p w14:paraId="6FAFAB69" w14:textId="2BCBF817" w:rsidR="00B430D5" w:rsidRPr="00B430D5" w:rsidRDefault="00C609F3" w:rsidP="00B430D5">
            <w:pPr>
              <w:suppressAutoHyphens w:val="0"/>
              <w:autoSpaceDE/>
              <w:autoSpaceDN/>
              <w:adjustRightInd/>
              <w:spacing w:before="100" w:beforeAutospacing="1" w:after="100" w:afterAutospacing="1" w:line="240" w:lineRule="auto"/>
              <w:jc w:val="left"/>
              <w:textAlignment w:val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C609F3">
              <w:rPr>
                <w:rFonts w:ascii="Comic Sans MS" w:eastAsia="Times New Roman" w:hAnsi="Comic Sans MS" w:cs="Calibri"/>
                <w:color w:val="auto"/>
                <w:sz w:val="16"/>
                <w:szCs w:val="16"/>
              </w:rPr>
              <w:t>Apes to Zebras</w:t>
            </w:r>
          </w:p>
        </w:tc>
      </w:tr>
      <w:tr w:rsidR="002A2FB7" w:rsidRPr="00B430D5" w14:paraId="37E4438A" w14:textId="77777777" w:rsidTr="002A2FB7">
        <w:tc>
          <w:tcPr>
            <w:tcW w:w="1337" w:type="dxa"/>
            <w:shd w:val="clear" w:color="auto" w:fill="DEEAF6"/>
          </w:tcPr>
          <w:p w14:paraId="2F6DD95B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b/>
                <w:color w:val="auto"/>
                <w:sz w:val="22"/>
                <w:szCs w:val="22"/>
              </w:rPr>
              <w:t>Maths</w:t>
            </w:r>
          </w:p>
          <w:p w14:paraId="2438325B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White Rose Maths</w:t>
            </w:r>
          </w:p>
        </w:tc>
        <w:tc>
          <w:tcPr>
            <w:tcW w:w="1064" w:type="dxa"/>
            <w:shd w:val="clear" w:color="auto" w:fill="DEEAF6"/>
          </w:tcPr>
          <w:p w14:paraId="1AF08CAD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Place Value</w:t>
            </w:r>
          </w:p>
          <w:p w14:paraId="1951847E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(within 10)</w:t>
            </w:r>
          </w:p>
        </w:tc>
        <w:tc>
          <w:tcPr>
            <w:tcW w:w="1017" w:type="dxa"/>
            <w:gridSpan w:val="2"/>
            <w:shd w:val="clear" w:color="auto" w:fill="DEEAF6"/>
          </w:tcPr>
          <w:p w14:paraId="67549FBA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Addition &amp; Subtraction</w:t>
            </w:r>
          </w:p>
          <w:p w14:paraId="34808720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(within 10)</w:t>
            </w:r>
          </w:p>
        </w:tc>
        <w:tc>
          <w:tcPr>
            <w:tcW w:w="711" w:type="dxa"/>
            <w:gridSpan w:val="6"/>
            <w:shd w:val="clear" w:color="auto" w:fill="DEEAF6"/>
          </w:tcPr>
          <w:p w14:paraId="41CCA753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 xml:space="preserve">Shape  </w:t>
            </w:r>
          </w:p>
        </w:tc>
        <w:tc>
          <w:tcPr>
            <w:tcW w:w="876" w:type="dxa"/>
            <w:gridSpan w:val="2"/>
            <w:shd w:val="clear" w:color="auto" w:fill="DEEAF6"/>
          </w:tcPr>
          <w:p w14:paraId="633BE6AE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Place Value</w:t>
            </w:r>
          </w:p>
          <w:p w14:paraId="0C0D7EA6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(within 20)</w:t>
            </w:r>
          </w:p>
        </w:tc>
        <w:tc>
          <w:tcPr>
            <w:tcW w:w="1007" w:type="dxa"/>
            <w:gridSpan w:val="3"/>
            <w:shd w:val="clear" w:color="auto" w:fill="DEEAF6"/>
          </w:tcPr>
          <w:p w14:paraId="7CC06D2F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Addition &amp; Subtraction</w:t>
            </w:r>
          </w:p>
          <w:p w14:paraId="7D299DD4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(within 20)</w:t>
            </w:r>
          </w:p>
        </w:tc>
        <w:tc>
          <w:tcPr>
            <w:tcW w:w="1525" w:type="dxa"/>
            <w:gridSpan w:val="4"/>
            <w:shd w:val="clear" w:color="auto" w:fill="DEEAF6"/>
          </w:tcPr>
          <w:p w14:paraId="4098D4A9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Place Value</w:t>
            </w:r>
          </w:p>
          <w:p w14:paraId="422340F8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(within 50)</w:t>
            </w:r>
          </w:p>
        </w:tc>
        <w:tc>
          <w:tcPr>
            <w:tcW w:w="1199" w:type="dxa"/>
            <w:gridSpan w:val="3"/>
            <w:shd w:val="clear" w:color="auto" w:fill="DEEAF6"/>
          </w:tcPr>
          <w:p w14:paraId="5D80414F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 xml:space="preserve">Length &amp; Height </w:t>
            </w:r>
          </w:p>
        </w:tc>
        <w:tc>
          <w:tcPr>
            <w:tcW w:w="1267" w:type="dxa"/>
            <w:gridSpan w:val="3"/>
            <w:shd w:val="clear" w:color="auto" w:fill="DEEAF6"/>
          </w:tcPr>
          <w:p w14:paraId="1C565E06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Mass &amp; Volume</w:t>
            </w:r>
          </w:p>
        </w:tc>
        <w:tc>
          <w:tcPr>
            <w:tcW w:w="1409" w:type="dxa"/>
            <w:gridSpan w:val="4"/>
            <w:shd w:val="clear" w:color="auto" w:fill="DEEAF6"/>
          </w:tcPr>
          <w:p w14:paraId="3861DC5B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Multiplication &amp; Division</w:t>
            </w:r>
          </w:p>
        </w:tc>
        <w:tc>
          <w:tcPr>
            <w:tcW w:w="1073" w:type="dxa"/>
            <w:gridSpan w:val="3"/>
            <w:shd w:val="clear" w:color="auto" w:fill="DEEAF6"/>
          </w:tcPr>
          <w:p w14:paraId="1D4F502C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Fractions</w:t>
            </w:r>
          </w:p>
          <w:p w14:paraId="06C37BE8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</w:p>
        </w:tc>
        <w:tc>
          <w:tcPr>
            <w:tcW w:w="855" w:type="dxa"/>
            <w:gridSpan w:val="4"/>
            <w:shd w:val="clear" w:color="auto" w:fill="DEEAF6"/>
          </w:tcPr>
          <w:p w14:paraId="1475378B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Position &amp; Direction</w:t>
            </w:r>
          </w:p>
          <w:p w14:paraId="6FE0952D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</w:p>
        </w:tc>
        <w:tc>
          <w:tcPr>
            <w:tcW w:w="1148" w:type="dxa"/>
            <w:shd w:val="clear" w:color="auto" w:fill="DEEAF6"/>
          </w:tcPr>
          <w:p w14:paraId="15C7DCB5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Place Value</w:t>
            </w:r>
          </w:p>
          <w:p w14:paraId="2F6ABAE3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(within 100)</w:t>
            </w:r>
          </w:p>
        </w:tc>
        <w:tc>
          <w:tcPr>
            <w:tcW w:w="934" w:type="dxa"/>
            <w:shd w:val="clear" w:color="auto" w:fill="DEEAF6"/>
          </w:tcPr>
          <w:p w14:paraId="2C90539C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 xml:space="preserve">Money </w:t>
            </w: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br/>
              <w:t>Time</w:t>
            </w:r>
          </w:p>
        </w:tc>
      </w:tr>
      <w:tr w:rsidR="00B430D5" w:rsidRPr="00B430D5" w14:paraId="03931C0E" w14:textId="77777777" w:rsidTr="002A2FB7">
        <w:tc>
          <w:tcPr>
            <w:tcW w:w="1337" w:type="dxa"/>
            <w:vMerge w:val="restart"/>
            <w:shd w:val="clear" w:color="auto" w:fill="E2EFD9"/>
          </w:tcPr>
          <w:p w14:paraId="53A020F4" w14:textId="77777777" w:rsid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b/>
                <w:color w:val="auto"/>
                <w:sz w:val="22"/>
                <w:szCs w:val="22"/>
              </w:rPr>
              <w:t>Science</w:t>
            </w:r>
          </w:p>
          <w:p w14:paraId="4AFFE3FE" w14:textId="725B32F2" w:rsidR="002A2FB7" w:rsidRPr="00B430D5" w:rsidRDefault="002A2FB7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Kapow</w:t>
            </w:r>
          </w:p>
        </w:tc>
        <w:tc>
          <w:tcPr>
            <w:tcW w:w="14085" w:type="dxa"/>
            <w:gridSpan w:val="37"/>
            <w:shd w:val="clear" w:color="auto" w:fill="E2EFD9"/>
          </w:tcPr>
          <w:p w14:paraId="0EF2EA4E" w14:textId="77777777" w:rsidR="00B430D5" w:rsidRPr="002A2FB7" w:rsidRDefault="002A2FB7" w:rsidP="00B430D5">
            <w:pPr>
              <w:widowControl w:val="0"/>
              <w:numPr>
                <w:ilvl w:val="0"/>
                <w:numId w:val="3"/>
              </w:numPr>
              <w:suppressAutoHyphens w:val="0"/>
              <w:autoSpaceDE/>
              <w:autoSpaceDN/>
              <w:adjustRightInd/>
              <w:spacing w:after="0" w:line="219" w:lineRule="exact"/>
              <w:ind w:left="0" w:firstLine="0"/>
              <w:jc w:val="center"/>
              <w:textAlignment w:val="auto"/>
              <w:rPr>
                <w:rFonts w:ascii="Calibri" w:hAnsi="Calibri" w:cs="Calibri"/>
                <w:color w:val="auto"/>
                <w:sz w:val="16"/>
                <w:szCs w:val="16"/>
                <w:lang w:val="en-US"/>
              </w:rPr>
            </w:pPr>
            <w:r w:rsidRPr="002A2FB7">
              <w:rPr>
                <w:rFonts w:ascii="Calibri" w:hAnsi="Calibri" w:cs="Calibri"/>
                <w:b/>
                <w:color w:val="auto"/>
                <w:sz w:val="16"/>
                <w:szCs w:val="16"/>
                <w:u w:val="single"/>
                <w:lang w:val="en-US"/>
              </w:rPr>
              <w:t xml:space="preserve">Seasonal Changes </w:t>
            </w:r>
            <w:r w:rsidRPr="002A2FB7">
              <w:rPr>
                <w:rFonts w:ascii="Calibri" w:hAnsi="Calibri" w:cs="Calibri"/>
                <w:color w:val="auto"/>
                <w:sz w:val="16"/>
                <w:szCs w:val="16"/>
                <w:lang w:val="en-US"/>
              </w:rPr>
              <w:t>(runs throughout the year but main focus Spring 1, 6 lessons)</w:t>
            </w:r>
          </w:p>
          <w:p w14:paraId="358D2A0E" w14:textId="4DC162AA" w:rsidR="002A2FB7" w:rsidRPr="00B430D5" w:rsidRDefault="002A2FB7" w:rsidP="00B430D5">
            <w:pPr>
              <w:widowControl w:val="0"/>
              <w:numPr>
                <w:ilvl w:val="0"/>
                <w:numId w:val="3"/>
              </w:numPr>
              <w:suppressAutoHyphens w:val="0"/>
              <w:autoSpaceDE/>
              <w:autoSpaceDN/>
              <w:adjustRightInd/>
              <w:spacing w:after="0" w:line="219" w:lineRule="exact"/>
              <w:ind w:left="0" w:firstLine="0"/>
              <w:jc w:val="center"/>
              <w:textAlignment w:val="auto"/>
              <w:rPr>
                <w:rFonts w:ascii="Calibri" w:hAnsi="Calibri" w:cs="Calibri"/>
                <w:b/>
                <w:color w:val="auto"/>
                <w:sz w:val="16"/>
                <w:szCs w:val="16"/>
                <w:lang w:val="en-US"/>
              </w:rPr>
            </w:pPr>
          </w:p>
        </w:tc>
      </w:tr>
      <w:tr w:rsidR="002A2FB7" w:rsidRPr="00B430D5" w14:paraId="3FBED461" w14:textId="77777777" w:rsidTr="007B372B">
        <w:tc>
          <w:tcPr>
            <w:tcW w:w="1337" w:type="dxa"/>
            <w:vMerge/>
            <w:shd w:val="clear" w:color="auto" w:fill="E2EFD9"/>
          </w:tcPr>
          <w:p w14:paraId="3DA7E4B5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3521" w:type="dxa"/>
            <w:gridSpan w:val="10"/>
            <w:shd w:val="clear" w:color="auto" w:fill="E2EFD9"/>
          </w:tcPr>
          <w:p w14:paraId="15101F9C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Animals</w:t>
            </w:r>
            <w:r>
              <w:rPr>
                <w:rFonts w:ascii="Calibri" w:hAnsi="Calibri" w:cs="Arial"/>
                <w:b/>
                <w:color w:val="auto"/>
                <w:sz w:val="16"/>
                <w:szCs w:val="16"/>
              </w:rPr>
              <w:t>: Sensitive Bodies</w:t>
            </w:r>
          </w:p>
          <w:p w14:paraId="3875CD0B" w14:textId="26994F35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Arial"/>
                <w:color w:val="auto"/>
                <w:sz w:val="16"/>
                <w:szCs w:val="16"/>
              </w:rPr>
              <w:t>(6</w:t>
            </w: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 xml:space="preserve">  lessons)</w:t>
            </w:r>
          </w:p>
        </w:tc>
        <w:tc>
          <w:tcPr>
            <w:tcW w:w="3521" w:type="dxa"/>
            <w:gridSpan w:val="10"/>
            <w:shd w:val="clear" w:color="auto" w:fill="E2EFD9"/>
          </w:tcPr>
          <w:p w14:paraId="62806C2F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Arial"/>
                <w:b/>
                <w:color w:val="auto"/>
                <w:sz w:val="16"/>
                <w:szCs w:val="16"/>
              </w:rPr>
              <w:t xml:space="preserve">Everyday </w:t>
            </w: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Materials</w:t>
            </w:r>
          </w:p>
          <w:p w14:paraId="253CAD0D" w14:textId="73C32F4C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Arial"/>
                <w:color w:val="auto"/>
                <w:sz w:val="16"/>
                <w:szCs w:val="16"/>
              </w:rPr>
              <w:t>(6</w:t>
            </w: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 xml:space="preserve">  lessons)</w:t>
            </w:r>
          </w:p>
        </w:tc>
        <w:tc>
          <w:tcPr>
            <w:tcW w:w="3521" w:type="dxa"/>
            <w:gridSpan w:val="9"/>
            <w:shd w:val="clear" w:color="auto" w:fill="E2EFD9"/>
          </w:tcPr>
          <w:p w14:paraId="21FA69DA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Arial"/>
                <w:b/>
                <w:color w:val="auto"/>
                <w:sz w:val="16"/>
                <w:szCs w:val="16"/>
              </w:rPr>
              <w:t>Introduction to Plants</w:t>
            </w:r>
          </w:p>
          <w:p w14:paraId="23C7863E" w14:textId="1EBB91C3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Arial"/>
                <w:color w:val="auto"/>
                <w:sz w:val="16"/>
                <w:szCs w:val="16"/>
              </w:rPr>
              <w:t>(6</w:t>
            </w: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 xml:space="preserve">  lessons) </w:t>
            </w:r>
          </w:p>
        </w:tc>
        <w:tc>
          <w:tcPr>
            <w:tcW w:w="3522" w:type="dxa"/>
            <w:gridSpan w:val="8"/>
            <w:shd w:val="clear" w:color="auto" w:fill="E2EFD9"/>
          </w:tcPr>
          <w:p w14:paraId="1CD396D8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Arial"/>
                <w:b/>
                <w:color w:val="auto"/>
                <w:sz w:val="16"/>
                <w:szCs w:val="16"/>
              </w:rPr>
              <w:t>Animals: Comparing</w:t>
            </w:r>
          </w:p>
          <w:p w14:paraId="7F535832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>
              <w:rPr>
                <w:rFonts w:ascii="Calibri" w:hAnsi="Calibri" w:cs="Arial"/>
                <w:color w:val="auto"/>
                <w:sz w:val="16"/>
                <w:szCs w:val="16"/>
              </w:rPr>
              <w:t>(6</w:t>
            </w: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 xml:space="preserve">  lessons)</w:t>
            </w:r>
          </w:p>
          <w:p w14:paraId="258A251F" w14:textId="16380CE5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</w:p>
        </w:tc>
      </w:tr>
      <w:tr w:rsidR="00B430D5" w:rsidRPr="00B430D5" w14:paraId="27A97F80" w14:textId="77777777" w:rsidTr="002A2FB7">
        <w:tc>
          <w:tcPr>
            <w:tcW w:w="1337" w:type="dxa"/>
            <w:shd w:val="clear" w:color="auto" w:fill="FFF2CC"/>
          </w:tcPr>
          <w:p w14:paraId="16E656F8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b/>
                <w:color w:val="auto"/>
                <w:sz w:val="22"/>
                <w:szCs w:val="22"/>
              </w:rPr>
              <w:t>Computing</w:t>
            </w:r>
          </w:p>
          <w:p w14:paraId="1DA337BF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Kapow</w:t>
            </w:r>
          </w:p>
        </w:tc>
        <w:tc>
          <w:tcPr>
            <w:tcW w:w="2332" w:type="dxa"/>
            <w:gridSpan w:val="6"/>
            <w:shd w:val="clear" w:color="auto" w:fill="FFF2CC"/>
          </w:tcPr>
          <w:p w14:paraId="199E5116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Computer Systems and Networks</w:t>
            </w:r>
          </w:p>
          <w:p w14:paraId="69998365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Improving Mouse Skills</w:t>
            </w:r>
          </w:p>
          <w:p w14:paraId="4152A1B1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(5 lessons)</w:t>
            </w:r>
          </w:p>
        </w:tc>
        <w:tc>
          <w:tcPr>
            <w:tcW w:w="2085" w:type="dxa"/>
            <w:gridSpan w:val="7"/>
            <w:shd w:val="clear" w:color="auto" w:fill="FFF2CC"/>
          </w:tcPr>
          <w:p w14:paraId="1A11E1A3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Programming 1</w:t>
            </w:r>
          </w:p>
          <w:p w14:paraId="3B09F7FE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Algorithms Unplugged</w:t>
            </w:r>
          </w:p>
          <w:p w14:paraId="087B9395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(5 lessons)</w:t>
            </w:r>
          </w:p>
        </w:tc>
        <w:tc>
          <w:tcPr>
            <w:tcW w:w="3260" w:type="dxa"/>
            <w:gridSpan w:val="9"/>
            <w:shd w:val="clear" w:color="auto" w:fill="FFF2CC"/>
          </w:tcPr>
          <w:p w14:paraId="07D97979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 xml:space="preserve">Programming 2 </w:t>
            </w:r>
          </w:p>
          <w:p w14:paraId="3D15CF3B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Bee Bots</w:t>
            </w:r>
          </w:p>
          <w:p w14:paraId="08BBCDB9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(5 lessons)</w:t>
            </w:r>
          </w:p>
        </w:tc>
        <w:tc>
          <w:tcPr>
            <w:tcW w:w="3471" w:type="dxa"/>
            <w:gridSpan w:val="9"/>
            <w:shd w:val="clear" w:color="auto" w:fill="FFF2CC"/>
          </w:tcPr>
          <w:p w14:paraId="27CFEA08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Data Handing</w:t>
            </w:r>
          </w:p>
          <w:p w14:paraId="6E51F4BE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Introduction to Data</w:t>
            </w:r>
          </w:p>
          <w:p w14:paraId="592713EF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(5 lessons)</w:t>
            </w:r>
          </w:p>
        </w:tc>
        <w:tc>
          <w:tcPr>
            <w:tcW w:w="2937" w:type="dxa"/>
            <w:gridSpan w:val="6"/>
            <w:shd w:val="clear" w:color="auto" w:fill="FFF2CC"/>
          </w:tcPr>
          <w:p w14:paraId="4B349BDA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Creating Media</w:t>
            </w:r>
          </w:p>
          <w:p w14:paraId="3C4BE6D8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Digital Imagery</w:t>
            </w:r>
          </w:p>
          <w:p w14:paraId="46E3AE7B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 xml:space="preserve"> (5 lessons)</w:t>
            </w:r>
          </w:p>
        </w:tc>
      </w:tr>
      <w:tr w:rsidR="00B430D5" w:rsidRPr="00B430D5" w14:paraId="71AEB065" w14:textId="77777777" w:rsidTr="002A2FB7">
        <w:tc>
          <w:tcPr>
            <w:tcW w:w="1337" w:type="dxa"/>
            <w:shd w:val="clear" w:color="auto" w:fill="FBE4D5"/>
          </w:tcPr>
          <w:p w14:paraId="2C8D0AAC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b/>
                <w:color w:val="auto"/>
                <w:sz w:val="22"/>
                <w:szCs w:val="22"/>
              </w:rPr>
              <w:t xml:space="preserve">Online safety </w:t>
            </w: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(covered in computing)</w:t>
            </w:r>
          </w:p>
        </w:tc>
        <w:tc>
          <w:tcPr>
            <w:tcW w:w="2338" w:type="dxa"/>
            <w:gridSpan w:val="7"/>
            <w:shd w:val="clear" w:color="auto" w:fill="FBE4D5"/>
          </w:tcPr>
          <w:p w14:paraId="39DF32AA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Using the Internet Safely</w:t>
            </w:r>
          </w:p>
        </w:tc>
        <w:tc>
          <w:tcPr>
            <w:tcW w:w="2683" w:type="dxa"/>
            <w:gridSpan w:val="10"/>
            <w:shd w:val="clear" w:color="auto" w:fill="FBE4D5"/>
          </w:tcPr>
          <w:p w14:paraId="42A776DA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Online Emotions</w:t>
            </w:r>
          </w:p>
        </w:tc>
        <w:tc>
          <w:tcPr>
            <w:tcW w:w="3469" w:type="dxa"/>
            <w:gridSpan w:val="6"/>
            <w:shd w:val="clear" w:color="auto" w:fill="FBE4D5"/>
          </w:tcPr>
          <w:p w14:paraId="2D8773E5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Always be kind and considerate</w:t>
            </w:r>
          </w:p>
        </w:tc>
        <w:tc>
          <w:tcPr>
            <w:tcW w:w="3045" w:type="dxa"/>
            <w:gridSpan w:val="9"/>
            <w:shd w:val="clear" w:color="auto" w:fill="FBE4D5"/>
          </w:tcPr>
          <w:p w14:paraId="4075E4D8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Posting and Sharing Online</w:t>
            </w:r>
          </w:p>
        </w:tc>
        <w:tc>
          <w:tcPr>
            <w:tcW w:w="2550" w:type="dxa"/>
            <w:gridSpan w:val="5"/>
            <w:shd w:val="clear" w:color="auto" w:fill="FBE4D5"/>
          </w:tcPr>
          <w:p w14:paraId="05D90558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How much time should we spend on technology</w:t>
            </w:r>
          </w:p>
        </w:tc>
      </w:tr>
      <w:tr w:rsidR="002A2FB7" w:rsidRPr="00B430D5" w14:paraId="5A39D609" w14:textId="77777777" w:rsidTr="002A2FB7">
        <w:tc>
          <w:tcPr>
            <w:tcW w:w="1337" w:type="dxa"/>
            <w:shd w:val="clear" w:color="auto" w:fill="DEEAF6"/>
          </w:tcPr>
          <w:p w14:paraId="55B21212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b/>
                <w:color w:val="auto"/>
                <w:sz w:val="22"/>
                <w:szCs w:val="22"/>
              </w:rPr>
              <w:t>History</w:t>
            </w:r>
          </w:p>
          <w:p w14:paraId="2B6C0E4A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Kapow</w:t>
            </w:r>
          </w:p>
        </w:tc>
        <w:tc>
          <w:tcPr>
            <w:tcW w:w="3902" w:type="dxa"/>
            <w:gridSpan w:val="12"/>
            <w:shd w:val="clear" w:color="auto" w:fill="DEEAF6"/>
          </w:tcPr>
          <w:p w14:paraId="61E2D498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How am I making history</w:t>
            </w:r>
            <w:r w:rsidRPr="00B430D5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? </w:t>
            </w:r>
          </w:p>
          <w:p w14:paraId="2AE15747" w14:textId="0476F006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Calibri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Calibri"/>
                <w:color w:val="auto"/>
                <w:sz w:val="16"/>
                <w:szCs w:val="16"/>
              </w:rPr>
              <w:t>(6 lessons)</w:t>
            </w:r>
          </w:p>
          <w:p w14:paraId="4BE20FD8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Calibri"/>
                <w:color w:val="auto"/>
                <w:sz w:val="16"/>
                <w:szCs w:val="16"/>
              </w:rPr>
            </w:pPr>
          </w:p>
        </w:tc>
        <w:tc>
          <w:tcPr>
            <w:tcW w:w="4764" w:type="dxa"/>
            <w:gridSpan w:val="12"/>
            <w:shd w:val="clear" w:color="auto" w:fill="DEEAF6"/>
          </w:tcPr>
          <w:p w14:paraId="054F5FF5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How have toys changed</w:t>
            </w:r>
            <w:r w:rsidRPr="00B430D5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?</w:t>
            </w:r>
            <w:r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</w:t>
            </w:r>
          </w:p>
          <w:p w14:paraId="595B9EE8" w14:textId="06625479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Calibri"/>
                <w:color w:val="auto"/>
                <w:sz w:val="16"/>
                <w:szCs w:val="16"/>
              </w:rPr>
              <w:t>(6 lessons)</w:t>
            </w:r>
          </w:p>
        </w:tc>
        <w:tc>
          <w:tcPr>
            <w:tcW w:w="5419" w:type="dxa"/>
            <w:gridSpan w:val="13"/>
            <w:shd w:val="clear" w:color="auto" w:fill="DEEAF6"/>
          </w:tcPr>
          <w:p w14:paraId="78BF2A04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How have explorers changed the world?</w:t>
            </w:r>
          </w:p>
          <w:p w14:paraId="3E80473D" w14:textId="0CD8EB15" w:rsidR="002A2FB7" w:rsidRP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</w:t>
            </w:r>
            <w:r w:rsidRPr="00B430D5">
              <w:rPr>
                <w:rFonts w:ascii="Calibri" w:hAnsi="Calibri" w:cs="Calibri"/>
                <w:color w:val="auto"/>
                <w:spacing w:val="-1"/>
                <w:w w:val="90"/>
                <w:sz w:val="16"/>
                <w:szCs w:val="16"/>
              </w:rPr>
              <w:t>(6 lessons)</w:t>
            </w:r>
          </w:p>
        </w:tc>
      </w:tr>
      <w:tr w:rsidR="002A2FB7" w:rsidRPr="00B430D5" w14:paraId="20FD0A66" w14:textId="77777777" w:rsidTr="002A2FB7">
        <w:tc>
          <w:tcPr>
            <w:tcW w:w="1337" w:type="dxa"/>
            <w:shd w:val="clear" w:color="auto" w:fill="E2EFD9"/>
          </w:tcPr>
          <w:p w14:paraId="77D5002B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b/>
                <w:color w:val="auto"/>
                <w:sz w:val="22"/>
                <w:szCs w:val="22"/>
              </w:rPr>
              <w:t>Geography</w:t>
            </w:r>
          </w:p>
          <w:p w14:paraId="417456D9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Kapow</w:t>
            </w:r>
          </w:p>
        </w:tc>
        <w:tc>
          <w:tcPr>
            <w:tcW w:w="3902" w:type="dxa"/>
            <w:gridSpan w:val="12"/>
            <w:shd w:val="clear" w:color="auto" w:fill="E2EFD9"/>
          </w:tcPr>
          <w:p w14:paraId="3CA0A703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What</w:t>
            </w:r>
            <w:r w:rsidRPr="00B430D5"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/>
                <w:color w:val="auto"/>
                <w:sz w:val="16"/>
                <w:szCs w:val="16"/>
              </w:rPr>
              <w:t xml:space="preserve">is it like here? </w:t>
            </w:r>
          </w:p>
          <w:p w14:paraId="1158A745" w14:textId="72C9A3DF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Calibri"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auto"/>
                <w:sz w:val="16"/>
                <w:szCs w:val="16"/>
              </w:rPr>
              <w:t>(</w:t>
            </w:r>
            <w:r w:rsidRPr="00B430D5">
              <w:rPr>
                <w:rFonts w:ascii="Calibri" w:hAnsi="Calibri" w:cs="Calibri"/>
                <w:color w:val="auto"/>
                <w:sz w:val="16"/>
                <w:szCs w:val="16"/>
              </w:rPr>
              <w:t>6 lessons)</w:t>
            </w:r>
          </w:p>
          <w:p w14:paraId="2AB5A9C6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</w:p>
        </w:tc>
        <w:tc>
          <w:tcPr>
            <w:tcW w:w="4764" w:type="dxa"/>
            <w:gridSpan w:val="12"/>
            <w:shd w:val="clear" w:color="auto" w:fill="E2EFD9"/>
          </w:tcPr>
          <w:p w14:paraId="53497E50" w14:textId="15B516B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What is the weather like in the UK?</w:t>
            </w:r>
          </w:p>
          <w:p w14:paraId="163EED9E" w14:textId="36180A22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(6 lessons)</w:t>
            </w:r>
          </w:p>
        </w:tc>
        <w:tc>
          <w:tcPr>
            <w:tcW w:w="5419" w:type="dxa"/>
            <w:gridSpan w:val="13"/>
            <w:shd w:val="clear" w:color="auto" w:fill="E2EFD9"/>
          </w:tcPr>
          <w:p w14:paraId="028B6813" w14:textId="5F351C3B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What is it like to live in Shanghai?</w:t>
            </w:r>
          </w:p>
          <w:p w14:paraId="072E9454" w14:textId="0D5149DD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(6 lessons)</w:t>
            </w:r>
          </w:p>
        </w:tc>
      </w:tr>
      <w:tr w:rsidR="002A2FB7" w:rsidRPr="00B430D5" w14:paraId="06FA09FE" w14:textId="77777777" w:rsidTr="002A2FB7">
        <w:trPr>
          <w:trHeight w:val="609"/>
        </w:trPr>
        <w:tc>
          <w:tcPr>
            <w:tcW w:w="1337" w:type="dxa"/>
            <w:shd w:val="clear" w:color="auto" w:fill="FFF2CC"/>
          </w:tcPr>
          <w:p w14:paraId="2684A128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b/>
                <w:color w:val="auto"/>
                <w:sz w:val="22"/>
                <w:szCs w:val="22"/>
              </w:rPr>
              <w:t>Art &amp; Design</w:t>
            </w:r>
          </w:p>
          <w:p w14:paraId="4927348D" w14:textId="23E9393C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Kapow</w:t>
            </w:r>
            <w:r>
              <w:rPr>
                <w:rFonts w:ascii="Calibri" w:hAnsi="Calibri" w:cs="Arial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3902" w:type="dxa"/>
            <w:gridSpan w:val="12"/>
            <w:shd w:val="clear" w:color="auto" w:fill="FFF2CC"/>
          </w:tcPr>
          <w:p w14:paraId="7E81036D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color w:val="auto"/>
                <w:sz w:val="16"/>
                <w:szCs w:val="16"/>
              </w:rPr>
            </w:pPr>
            <w:r w:rsidRPr="00B430D5">
              <w:rPr>
                <w:rFonts w:ascii="Calibri" w:eastAsia="Times New Roman" w:hAnsi="Calibri" w:cs="Calibri"/>
                <w:b/>
                <w:color w:val="auto"/>
                <w:sz w:val="16"/>
                <w:szCs w:val="16"/>
              </w:rPr>
              <w:t>Drawing</w:t>
            </w:r>
          </w:p>
          <w:p w14:paraId="421E7165" w14:textId="366D6815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color w:val="auto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</w:rPr>
              <w:t>Exploring Line &amp; Shape (5-6</w:t>
            </w:r>
            <w:r w:rsidRPr="00B430D5">
              <w:rPr>
                <w:rFonts w:ascii="Calibri" w:eastAsia="Times New Roman" w:hAnsi="Calibri" w:cs="Calibri"/>
                <w:color w:val="auto"/>
                <w:sz w:val="16"/>
                <w:szCs w:val="16"/>
              </w:rPr>
              <w:t xml:space="preserve"> Lessons)</w:t>
            </w:r>
          </w:p>
        </w:tc>
        <w:tc>
          <w:tcPr>
            <w:tcW w:w="4764" w:type="dxa"/>
            <w:gridSpan w:val="12"/>
            <w:shd w:val="clear" w:color="auto" w:fill="FFF2CC"/>
          </w:tcPr>
          <w:p w14:paraId="65B143B8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color w:val="auto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color w:val="auto"/>
                <w:sz w:val="16"/>
                <w:szCs w:val="16"/>
              </w:rPr>
              <w:t>Sculpture &amp; 3D</w:t>
            </w:r>
          </w:p>
          <w:p w14:paraId="41ACB067" w14:textId="5C7FC6D4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color w:val="auto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</w:rPr>
              <w:t>Paper Play (5 lessons)</w:t>
            </w:r>
          </w:p>
        </w:tc>
        <w:tc>
          <w:tcPr>
            <w:tcW w:w="5419" w:type="dxa"/>
            <w:gridSpan w:val="13"/>
            <w:shd w:val="clear" w:color="auto" w:fill="FFF2CC"/>
          </w:tcPr>
          <w:p w14:paraId="2CFB9CD1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color w:val="auto"/>
                <w:sz w:val="16"/>
                <w:szCs w:val="16"/>
              </w:rPr>
              <w:t>Painting &amp; Mixed Media</w:t>
            </w:r>
          </w:p>
          <w:p w14:paraId="4BBBC3AF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color w:val="auto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</w:rPr>
              <w:t>Paint Splat</w:t>
            </w:r>
            <w:r w:rsidRPr="00B430D5">
              <w:rPr>
                <w:rFonts w:ascii="Calibri" w:eastAsia="Times New Roman" w:hAnsi="Calibri" w:cs="Calibri"/>
                <w:color w:val="auto"/>
                <w:sz w:val="16"/>
                <w:szCs w:val="16"/>
              </w:rPr>
              <w:t xml:space="preserve"> (5 lessons)</w:t>
            </w:r>
          </w:p>
          <w:p w14:paraId="38469620" w14:textId="794A2CDC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color w:val="auto"/>
                <w:sz w:val="16"/>
                <w:szCs w:val="16"/>
              </w:rPr>
            </w:pPr>
          </w:p>
        </w:tc>
      </w:tr>
      <w:tr w:rsidR="002A2FB7" w:rsidRPr="00B430D5" w14:paraId="62A360D4" w14:textId="77777777" w:rsidTr="00112016">
        <w:tc>
          <w:tcPr>
            <w:tcW w:w="1337" w:type="dxa"/>
            <w:shd w:val="clear" w:color="auto" w:fill="FBE4D5"/>
          </w:tcPr>
          <w:p w14:paraId="415E09E0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b/>
                <w:color w:val="auto"/>
                <w:sz w:val="22"/>
                <w:szCs w:val="22"/>
              </w:rPr>
              <w:lastRenderedPageBreak/>
              <w:t>D&amp;T</w:t>
            </w:r>
          </w:p>
          <w:p w14:paraId="4FAD9D7B" w14:textId="3B029EB9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Arial"/>
                <w:color w:val="auto"/>
                <w:sz w:val="16"/>
                <w:szCs w:val="16"/>
              </w:rPr>
              <w:t>Kapow</w:t>
            </w:r>
          </w:p>
        </w:tc>
        <w:tc>
          <w:tcPr>
            <w:tcW w:w="4695" w:type="dxa"/>
            <w:gridSpan w:val="15"/>
            <w:shd w:val="clear" w:color="auto" w:fill="FBE4D5"/>
          </w:tcPr>
          <w:p w14:paraId="30B4FAB4" w14:textId="77777777" w:rsidR="002A2FB7" w:rsidRPr="00B430D5" w:rsidRDefault="002A2FB7" w:rsidP="003F04E2">
            <w:pPr>
              <w:suppressAutoHyphens w:val="0"/>
              <w:autoSpaceDE/>
              <w:autoSpaceDN/>
              <w:adjustRightInd/>
              <w:spacing w:after="0" w:line="240" w:lineRule="auto"/>
              <w:ind w:left="-57"/>
              <w:jc w:val="center"/>
              <w:textAlignment w:val="auto"/>
              <w:rPr>
                <w:rFonts w:ascii="Calibri" w:eastAsia="Times New Roman" w:hAnsi="Calibri" w:cs="Calibri"/>
                <w:b/>
                <w:color w:val="auto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color w:val="auto"/>
                <w:sz w:val="16"/>
                <w:szCs w:val="16"/>
              </w:rPr>
              <w:t>Mechanisms – Stable Structures</w:t>
            </w:r>
          </w:p>
          <w:p w14:paraId="53AADEE4" w14:textId="2A028709" w:rsidR="002A2FB7" w:rsidRPr="00B430D5" w:rsidRDefault="002A2FB7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auto"/>
                <w:sz w:val="16"/>
                <w:szCs w:val="16"/>
              </w:rPr>
              <w:t>(5</w:t>
            </w:r>
            <w:r w:rsidRPr="00B430D5">
              <w:rPr>
                <w:rFonts w:ascii="Calibri" w:eastAsia="Times New Roman" w:hAnsi="Calibri" w:cs="Calibri"/>
                <w:color w:val="auto"/>
                <w:sz w:val="16"/>
                <w:szCs w:val="16"/>
              </w:rPr>
              <w:t xml:space="preserve"> lessons)</w:t>
            </w:r>
          </w:p>
        </w:tc>
        <w:tc>
          <w:tcPr>
            <w:tcW w:w="4695" w:type="dxa"/>
            <w:gridSpan w:val="10"/>
            <w:shd w:val="clear" w:color="auto" w:fill="FBE4D5"/>
          </w:tcPr>
          <w:p w14:paraId="3E032E39" w14:textId="77777777" w:rsidR="002A2FB7" w:rsidRPr="00B430D5" w:rsidRDefault="002A2FB7" w:rsidP="003F04E2">
            <w:pPr>
              <w:suppressAutoHyphens w:val="0"/>
              <w:autoSpaceDE/>
              <w:autoSpaceDN/>
              <w:adjustRightInd/>
              <w:spacing w:after="0" w:line="240" w:lineRule="auto"/>
              <w:ind w:left="-57"/>
              <w:jc w:val="center"/>
              <w:textAlignment w:val="auto"/>
              <w:rPr>
                <w:rFonts w:ascii="Calibri" w:eastAsia="Times New Roman" w:hAnsi="Calibri" w:cs="Calibri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eastAsia="Times New Roman" w:hAnsi="Calibri" w:cs="Calibri"/>
                <w:b/>
                <w:color w:val="auto"/>
                <w:sz w:val="16"/>
                <w:szCs w:val="16"/>
              </w:rPr>
              <w:t>Cooking and Nutrition – Smoothies</w:t>
            </w:r>
          </w:p>
          <w:p w14:paraId="5D35BE39" w14:textId="1B112543" w:rsidR="002A2FB7" w:rsidRPr="00B430D5" w:rsidRDefault="002A2FB7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eastAsia="Times New Roman" w:hAnsi="Calibri" w:cs="Calibri"/>
                <w:color w:val="auto"/>
                <w:sz w:val="16"/>
                <w:szCs w:val="16"/>
              </w:rPr>
              <w:t>(4 lessons)</w:t>
            </w:r>
          </w:p>
        </w:tc>
        <w:tc>
          <w:tcPr>
            <w:tcW w:w="4695" w:type="dxa"/>
            <w:gridSpan w:val="12"/>
            <w:shd w:val="clear" w:color="auto" w:fill="FBE4D5"/>
          </w:tcPr>
          <w:p w14:paraId="7BCF4C09" w14:textId="77777777" w:rsidR="002A2FB7" w:rsidRPr="00B430D5" w:rsidRDefault="002A2FB7" w:rsidP="003F04E2">
            <w:pPr>
              <w:suppressAutoHyphens w:val="0"/>
              <w:autoSpaceDE/>
              <w:autoSpaceDN/>
              <w:adjustRightInd/>
              <w:spacing w:after="0" w:line="240" w:lineRule="auto"/>
              <w:ind w:left="-57"/>
              <w:jc w:val="center"/>
              <w:textAlignment w:val="auto"/>
              <w:rPr>
                <w:rFonts w:ascii="Calibri" w:eastAsia="Times New Roman" w:hAnsi="Calibri" w:cs="Calibri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eastAsia="Times New Roman" w:hAnsi="Calibri" w:cs="Calibri"/>
                <w:b/>
                <w:color w:val="auto"/>
                <w:sz w:val="16"/>
                <w:szCs w:val="16"/>
              </w:rPr>
              <w:t>Textiles - Puppets</w:t>
            </w:r>
          </w:p>
          <w:p w14:paraId="08D15B2C" w14:textId="5AA4E729" w:rsidR="002A2FB7" w:rsidRPr="00B430D5" w:rsidRDefault="002A2FB7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eastAsia="Times New Roman" w:hAnsi="Calibri" w:cs="Calibri"/>
                <w:color w:val="auto"/>
                <w:sz w:val="16"/>
                <w:szCs w:val="16"/>
              </w:rPr>
              <w:t>(4 lessons)</w:t>
            </w:r>
          </w:p>
        </w:tc>
      </w:tr>
      <w:tr w:rsidR="00B430D5" w:rsidRPr="00B430D5" w14:paraId="3F275493" w14:textId="77777777" w:rsidTr="002A2FB7">
        <w:tc>
          <w:tcPr>
            <w:tcW w:w="1337" w:type="dxa"/>
            <w:vMerge w:val="restart"/>
            <w:shd w:val="clear" w:color="auto" w:fill="DEEAF6"/>
          </w:tcPr>
          <w:p w14:paraId="30C6878C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bookmarkStart w:id="0" w:name="_GoBack" w:colFirst="0" w:colLast="6"/>
            <w:r w:rsidRPr="00B430D5">
              <w:rPr>
                <w:rFonts w:ascii="Calibri" w:hAnsi="Calibri" w:cs="Arial"/>
                <w:b/>
                <w:color w:val="auto"/>
                <w:sz w:val="22"/>
                <w:szCs w:val="22"/>
              </w:rPr>
              <w:t>Music</w:t>
            </w:r>
          </w:p>
          <w:p w14:paraId="4B4ADA3A" w14:textId="00381D72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</w:p>
        </w:tc>
        <w:tc>
          <w:tcPr>
            <w:tcW w:w="2096" w:type="dxa"/>
            <w:gridSpan w:val="4"/>
            <w:tcBorders>
              <w:bottom w:val="nil"/>
            </w:tcBorders>
            <w:shd w:val="clear" w:color="auto" w:fill="DEEAF6"/>
          </w:tcPr>
          <w:p w14:paraId="34C04169" w14:textId="77777777" w:rsidR="00B430D5" w:rsidRDefault="003F04E2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auto"/>
                <w:sz w:val="16"/>
                <w:szCs w:val="22"/>
              </w:rPr>
            </w:pPr>
            <w:r>
              <w:rPr>
                <w:rFonts w:ascii="Calibri" w:eastAsia="Times New Roman" w:hAnsi="Calibri" w:cs="Calibri"/>
                <w:b/>
                <w:bCs/>
                <w:color w:val="auto"/>
                <w:sz w:val="16"/>
                <w:szCs w:val="22"/>
              </w:rPr>
              <w:t>Exploring Sounds</w:t>
            </w:r>
          </w:p>
          <w:p w14:paraId="11A2D125" w14:textId="380627FA" w:rsidR="003F04E2" w:rsidRPr="003F04E2" w:rsidRDefault="003F04E2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24"/>
              </w:rPr>
            </w:pPr>
            <w:r w:rsidRPr="003F04E2"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  <w:t>The Magic of Reggae</w:t>
            </w:r>
          </w:p>
        </w:tc>
        <w:tc>
          <w:tcPr>
            <w:tcW w:w="1806" w:type="dxa"/>
            <w:gridSpan w:val="8"/>
            <w:tcBorders>
              <w:bottom w:val="nil"/>
            </w:tcBorders>
            <w:shd w:val="clear" w:color="auto" w:fill="DEEAF6"/>
          </w:tcPr>
          <w:p w14:paraId="64B9E6A7" w14:textId="77777777" w:rsidR="00B430D5" w:rsidRDefault="003F04E2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auto"/>
                <w:sz w:val="16"/>
                <w:szCs w:val="22"/>
              </w:rPr>
            </w:pPr>
            <w:r>
              <w:rPr>
                <w:rFonts w:ascii="Calibri" w:eastAsia="Times New Roman" w:hAnsi="Calibri" w:cs="Calibri"/>
                <w:b/>
                <w:bCs/>
                <w:color w:val="auto"/>
                <w:sz w:val="16"/>
                <w:szCs w:val="22"/>
              </w:rPr>
              <w:t>Exploring Duration</w:t>
            </w:r>
          </w:p>
          <w:p w14:paraId="2E3E2566" w14:textId="6DB001A5" w:rsidR="003F04E2" w:rsidRPr="003F04E2" w:rsidRDefault="003F04E2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24"/>
              </w:rPr>
            </w:pPr>
            <w:r w:rsidRPr="003F04E2"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  <w:t>Christmas Pop Songs</w:t>
            </w:r>
          </w:p>
        </w:tc>
        <w:tc>
          <w:tcPr>
            <w:tcW w:w="2658" w:type="dxa"/>
            <w:gridSpan w:val="7"/>
            <w:vMerge w:val="restart"/>
            <w:shd w:val="clear" w:color="auto" w:fill="DEEAF6"/>
          </w:tcPr>
          <w:p w14:paraId="4840707A" w14:textId="77777777" w:rsidR="00B430D5" w:rsidRDefault="003F04E2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auto"/>
                <w:sz w:val="16"/>
                <w:szCs w:val="22"/>
              </w:rPr>
            </w:pPr>
            <w:r>
              <w:rPr>
                <w:rFonts w:ascii="Calibri" w:eastAsia="Times New Roman" w:hAnsi="Calibri" w:cs="Calibri"/>
                <w:b/>
                <w:bCs/>
                <w:color w:val="auto"/>
                <w:sz w:val="16"/>
                <w:szCs w:val="22"/>
              </w:rPr>
              <w:t>Exploring Pulse &amp; Rhythm</w:t>
            </w:r>
          </w:p>
          <w:p w14:paraId="212D934C" w14:textId="6C715A81" w:rsidR="003F04E2" w:rsidRPr="003F04E2" w:rsidRDefault="003F04E2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24"/>
              </w:rPr>
            </w:pPr>
            <w:r w:rsidRPr="003F04E2"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  <w:t>The Sounds of the Eighties</w:t>
            </w:r>
          </w:p>
        </w:tc>
        <w:tc>
          <w:tcPr>
            <w:tcW w:w="2849" w:type="dxa"/>
            <w:gridSpan w:val="7"/>
            <w:vMerge w:val="restart"/>
            <w:shd w:val="clear" w:color="auto" w:fill="DEEAF6"/>
          </w:tcPr>
          <w:p w14:paraId="27E8380C" w14:textId="77777777" w:rsidR="00B430D5" w:rsidRDefault="003F04E2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auto"/>
                <w:sz w:val="16"/>
                <w:szCs w:val="22"/>
              </w:rPr>
            </w:pPr>
            <w:r>
              <w:rPr>
                <w:rFonts w:ascii="Calibri" w:eastAsia="Times New Roman" w:hAnsi="Calibri" w:cs="Calibri"/>
                <w:b/>
                <w:bCs/>
                <w:color w:val="auto"/>
                <w:sz w:val="16"/>
                <w:szCs w:val="22"/>
              </w:rPr>
              <w:t>Exploring Pitch</w:t>
            </w:r>
          </w:p>
          <w:p w14:paraId="6C788AE5" w14:textId="60EDE048" w:rsidR="003F04E2" w:rsidRPr="003F04E2" w:rsidRDefault="003F04E2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24"/>
              </w:rPr>
            </w:pPr>
            <w:r w:rsidRPr="003F04E2"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  <w:t>Twenty-First Century Music</w:t>
            </w:r>
          </w:p>
        </w:tc>
        <w:tc>
          <w:tcPr>
            <w:tcW w:w="2491" w:type="dxa"/>
            <w:gridSpan w:val="7"/>
            <w:vMerge w:val="restart"/>
            <w:shd w:val="clear" w:color="auto" w:fill="DEEAF6"/>
          </w:tcPr>
          <w:p w14:paraId="1F250CF9" w14:textId="77777777" w:rsidR="00B430D5" w:rsidRDefault="003F04E2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auto"/>
                <w:sz w:val="16"/>
                <w:szCs w:val="22"/>
              </w:rPr>
            </w:pPr>
            <w:r>
              <w:rPr>
                <w:rFonts w:ascii="Calibri" w:eastAsia="Times New Roman" w:hAnsi="Calibri" w:cs="Calibri"/>
                <w:b/>
                <w:bCs/>
                <w:color w:val="auto"/>
                <w:sz w:val="16"/>
                <w:szCs w:val="22"/>
              </w:rPr>
              <w:t>Exploring Instruments &amp; Symbols</w:t>
            </w:r>
          </w:p>
          <w:p w14:paraId="67756D8C" w14:textId="25B56EC8" w:rsidR="003F04E2" w:rsidRPr="003F04E2" w:rsidRDefault="003F04E2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24"/>
              </w:rPr>
            </w:pPr>
            <w:r w:rsidRPr="003F04E2"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  <w:t>Famous Classical Musi</w:t>
            </w:r>
            <w:r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  <w:t>c</w:t>
            </w:r>
          </w:p>
        </w:tc>
        <w:tc>
          <w:tcPr>
            <w:tcW w:w="2185" w:type="dxa"/>
            <w:gridSpan w:val="4"/>
            <w:vMerge w:val="restart"/>
            <w:shd w:val="clear" w:color="auto" w:fill="DEEAF6"/>
          </w:tcPr>
          <w:p w14:paraId="51F4FFAF" w14:textId="77777777" w:rsidR="00B430D5" w:rsidRDefault="003F04E2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auto"/>
                <w:sz w:val="16"/>
                <w:szCs w:val="22"/>
              </w:rPr>
            </w:pPr>
            <w:r>
              <w:rPr>
                <w:rFonts w:ascii="Calibri" w:eastAsia="Times New Roman" w:hAnsi="Calibri" w:cs="Calibri"/>
                <w:b/>
                <w:bCs/>
                <w:color w:val="auto"/>
                <w:sz w:val="16"/>
                <w:szCs w:val="22"/>
              </w:rPr>
              <w:t>Exploring Texture, Tempo &amp; Dynamics</w:t>
            </w:r>
          </w:p>
          <w:p w14:paraId="1EF88587" w14:textId="4164BC6D" w:rsidR="003F04E2" w:rsidRPr="003F04E2" w:rsidRDefault="003F04E2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</w:pPr>
            <w:r w:rsidRPr="003F04E2"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  <w:t>Famous Classical Music</w:t>
            </w:r>
          </w:p>
        </w:tc>
      </w:tr>
      <w:bookmarkEnd w:id="0"/>
      <w:tr w:rsidR="00B430D5" w:rsidRPr="00B430D5" w14:paraId="29BABDB9" w14:textId="77777777" w:rsidTr="002A2FB7">
        <w:trPr>
          <w:trHeight w:val="70"/>
        </w:trPr>
        <w:tc>
          <w:tcPr>
            <w:tcW w:w="1337" w:type="dxa"/>
            <w:vMerge/>
            <w:shd w:val="clear" w:color="auto" w:fill="DEEAF6"/>
          </w:tcPr>
          <w:p w14:paraId="62E45EA5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102" w:type="dxa"/>
            <w:gridSpan w:val="5"/>
            <w:tcBorders>
              <w:top w:val="nil"/>
            </w:tcBorders>
            <w:shd w:val="clear" w:color="auto" w:fill="DEEAF6"/>
          </w:tcPr>
          <w:p w14:paraId="6E0FD893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</w:pPr>
          </w:p>
        </w:tc>
        <w:tc>
          <w:tcPr>
            <w:tcW w:w="1800" w:type="dxa"/>
            <w:gridSpan w:val="7"/>
            <w:tcBorders>
              <w:top w:val="nil"/>
            </w:tcBorders>
            <w:shd w:val="clear" w:color="auto" w:fill="DEEAF6"/>
          </w:tcPr>
          <w:p w14:paraId="70F46A2C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</w:pPr>
          </w:p>
        </w:tc>
        <w:tc>
          <w:tcPr>
            <w:tcW w:w="2658" w:type="dxa"/>
            <w:gridSpan w:val="7"/>
            <w:vMerge/>
            <w:shd w:val="clear" w:color="auto" w:fill="DEEAF6"/>
          </w:tcPr>
          <w:p w14:paraId="6B9A140A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</w:pPr>
          </w:p>
        </w:tc>
        <w:tc>
          <w:tcPr>
            <w:tcW w:w="2849" w:type="dxa"/>
            <w:gridSpan w:val="7"/>
            <w:vMerge/>
            <w:shd w:val="clear" w:color="auto" w:fill="DEEAF6"/>
          </w:tcPr>
          <w:p w14:paraId="10FFBFCB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</w:pPr>
          </w:p>
        </w:tc>
        <w:tc>
          <w:tcPr>
            <w:tcW w:w="2491" w:type="dxa"/>
            <w:gridSpan w:val="7"/>
            <w:vMerge/>
            <w:shd w:val="clear" w:color="auto" w:fill="DEEAF6"/>
          </w:tcPr>
          <w:p w14:paraId="3E6D8179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</w:pPr>
          </w:p>
        </w:tc>
        <w:tc>
          <w:tcPr>
            <w:tcW w:w="2185" w:type="dxa"/>
            <w:gridSpan w:val="4"/>
            <w:vMerge/>
            <w:shd w:val="clear" w:color="auto" w:fill="DEEAF6"/>
          </w:tcPr>
          <w:p w14:paraId="0A0CD7AD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eastAsia="Times New Roman" w:hAnsi="Calibri" w:cs="Calibri"/>
                <w:bCs/>
                <w:color w:val="auto"/>
                <w:sz w:val="16"/>
                <w:szCs w:val="22"/>
              </w:rPr>
            </w:pPr>
          </w:p>
        </w:tc>
      </w:tr>
      <w:tr w:rsidR="00B430D5" w:rsidRPr="00B430D5" w14:paraId="1FB8A333" w14:textId="77777777" w:rsidTr="002A2FB7">
        <w:tc>
          <w:tcPr>
            <w:tcW w:w="1337" w:type="dxa"/>
            <w:vMerge w:val="restart"/>
            <w:shd w:val="clear" w:color="auto" w:fill="E2EFD9"/>
          </w:tcPr>
          <w:p w14:paraId="7C0D2CAF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b/>
                <w:color w:val="auto"/>
                <w:sz w:val="22"/>
                <w:szCs w:val="22"/>
              </w:rPr>
              <w:t>PE</w:t>
            </w:r>
          </w:p>
          <w:p w14:paraId="2078248C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PE Passport</w:t>
            </w:r>
          </w:p>
        </w:tc>
        <w:tc>
          <w:tcPr>
            <w:tcW w:w="2096" w:type="dxa"/>
            <w:gridSpan w:val="4"/>
            <w:shd w:val="clear" w:color="auto" w:fill="E2EFD9"/>
          </w:tcPr>
          <w:p w14:paraId="3C1EC2C9" w14:textId="77777777" w:rsidR="00B430D5" w:rsidRPr="00B430D5" w:rsidRDefault="00B430D5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Fundamental Movement Skills 2</w:t>
            </w:r>
          </w:p>
        </w:tc>
        <w:tc>
          <w:tcPr>
            <w:tcW w:w="1806" w:type="dxa"/>
            <w:gridSpan w:val="8"/>
            <w:shd w:val="clear" w:color="auto" w:fill="E2EFD9"/>
          </w:tcPr>
          <w:p w14:paraId="03236E24" w14:textId="77777777" w:rsidR="00B430D5" w:rsidRPr="00B430D5" w:rsidRDefault="00B430D5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 xml:space="preserve">Invasion – </w:t>
            </w: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Game Skills 1</w:t>
            </w:r>
          </w:p>
        </w:tc>
        <w:tc>
          <w:tcPr>
            <w:tcW w:w="2658" w:type="dxa"/>
            <w:gridSpan w:val="7"/>
            <w:shd w:val="clear" w:color="auto" w:fill="E2EFD9"/>
          </w:tcPr>
          <w:p w14:paraId="01451BBF" w14:textId="77777777" w:rsidR="00B430D5" w:rsidRPr="00B430D5" w:rsidRDefault="00B430D5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Net /Wall</w:t>
            </w: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 xml:space="preserve"> – Game Skills 1</w:t>
            </w:r>
          </w:p>
        </w:tc>
        <w:tc>
          <w:tcPr>
            <w:tcW w:w="2849" w:type="dxa"/>
            <w:gridSpan w:val="7"/>
            <w:shd w:val="clear" w:color="auto" w:fill="E2EFD9"/>
          </w:tcPr>
          <w:p w14:paraId="5346187F" w14:textId="77777777" w:rsidR="00B430D5" w:rsidRPr="00B430D5" w:rsidRDefault="00B430D5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Target Games 2</w:t>
            </w:r>
          </w:p>
        </w:tc>
        <w:tc>
          <w:tcPr>
            <w:tcW w:w="2491" w:type="dxa"/>
            <w:gridSpan w:val="7"/>
            <w:shd w:val="clear" w:color="auto" w:fill="E2EFD9"/>
          </w:tcPr>
          <w:p w14:paraId="4326B41F" w14:textId="77777777" w:rsidR="00B430D5" w:rsidRPr="00B430D5" w:rsidRDefault="00B430D5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Personal Challenges</w:t>
            </w:r>
          </w:p>
        </w:tc>
        <w:tc>
          <w:tcPr>
            <w:tcW w:w="2185" w:type="dxa"/>
            <w:gridSpan w:val="4"/>
            <w:shd w:val="clear" w:color="auto" w:fill="E2EFD9"/>
          </w:tcPr>
          <w:p w14:paraId="3ED8D6E3" w14:textId="2A4C70C6" w:rsidR="00B430D5" w:rsidRPr="00B430D5" w:rsidRDefault="00B430D5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Striking/Fielding</w:t>
            </w:r>
            <w:r w:rsidR="003F04E2">
              <w:rPr>
                <w:rFonts w:ascii="Calibri" w:hAnsi="Calibri" w:cs="Arial"/>
                <w:color w:val="auto"/>
                <w:sz w:val="16"/>
                <w:szCs w:val="16"/>
              </w:rPr>
              <w:t xml:space="preserve"> – Games Skills 1</w:t>
            </w:r>
          </w:p>
        </w:tc>
      </w:tr>
      <w:tr w:rsidR="00B430D5" w:rsidRPr="00B430D5" w14:paraId="2F8776E1" w14:textId="77777777" w:rsidTr="002A2FB7">
        <w:tc>
          <w:tcPr>
            <w:tcW w:w="1337" w:type="dxa"/>
            <w:vMerge/>
            <w:shd w:val="clear" w:color="auto" w:fill="E2EFD9"/>
          </w:tcPr>
          <w:p w14:paraId="0959A21D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096" w:type="dxa"/>
            <w:gridSpan w:val="4"/>
            <w:shd w:val="clear" w:color="auto" w:fill="E2EFD9"/>
          </w:tcPr>
          <w:p w14:paraId="4EACEA0E" w14:textId="77777777" w:rsidR="00B430D5" w:rsidRPr="00B430D5" w:rsidRDefault="00B430D5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Dance</w:t>
            </w: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 xml:space="preserve"> – Under the Sea</w:t>
            </w:r>
          </w:p>
        </w:tc>
        <w:tc>
          <w:tcPr>
            <w:tcW w:w="1806" w:type="dxa"/>
            <w:gridSpan w:val="8"/>
            <w:shd w:val="clear" w:color="auto" w:fill="E2EFD9"/>
          </w:tcPr>
          <w:p w14:paraId="5A9C0BC7" w14:textId="77777777" w:rsidR="00B430D5" w:rsidRPr="00B430D5" w:rsidRDefault="00B430D5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Gymnastics</w:t>
            </w: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- Balancing &amp; Spinning on Points &amp; Patches</w:t>
            </w:r>
          </w:p>
        </w:tc>
        <w:tc>
          <w:tcPr>
            <w:tcW w:w="2658" w:type="dxa"/>
            <w:gridSpan w:val="7"/>
            <w:shd w:val="clear" w:color="auto" w:fill="E2EFD9"/>
          </w:tcPr>
          <w:p w14:paraId="2F7CB254" w14:textId="77777777" w:rsidR="00B430D5" w:rsidRPr="00B430D5" w:rsidRDefault="00B430D5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Dance</w:t>
            </w: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 xml:space="preserve"> – </w:t>
            </w:r>
            <w:proofErr w:type="spellStart"/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Minibeasts</w:t>
            </w:r>
            <w:proofErr w:type="spellEnd"/>
          </w:p>
        </w:tc>
        <w:tc>
          <w:tcPr>
            <w:tcW w:w="2849" w:type="dxa"/>
            <w:gridSpan w:val="7"/>
            <w:shd w:val="clear" w:color="auto" w:fill="E2EFD9"/>
          </w:tcPr>
          <w:p w14:paraId="5DD1FC9B" w14:textId="77777777" w:rsidR="00B430D5" w:rsidRPr="00B430D5" w:rsidRDefault="00B430D5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Gymnastics</w:t>
            </w: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- Pathways Small &amp; Long</w:t>
            </w:r>
          </w:p>
        </w:tc>
        <w:tc>
          <w:tcPr>
            <w:tcW w:w="2491" w:type="dxa"/>
            <w:gridSpan w:val="7"/>
            <w:shd w:val="clear" w:color="auto" w:fill="E2EFD9"/>
          </w:tcPr>
          <w:p w14:paraId="5BD4BA12" w14:textId="125A515C" w:rsidR="00B430D5" w:rsidRPr="00B430D5" w:rsidRDefault="00B430D5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Athletics</w:t>
            </w:r>
            <w:r w:rsidR="003F04E2">
              <w:rPr>
                <w:rFonts w:ascii="Calibri" w:hAnsi="Calibri" w:cs="Arial"/>
                <w:b/>
                <w:color w:val="auto"/>
                <w:sz w:val="16"/>
                <w:szCs w:val="16"/>
              </w:rPr>
              <w:t xml:space="preserve"> 2</w:t>
            </w:r>
          </w:p>
        </w:tc>
        <w:tc>
          <w:tcPr>
            <w:tcW w:w="2185" w:type="dxa"/>
            <w:gridSpan w:val="4"/>
            <w:shd w:val="clear" w:color="auto" w:fill="E2EFD9"/>
          </w:tcPr>
          <w:p w14:paraId="0AF336BC" w14:textId="265B48A4" w:rsidR="00B430D5" w:rsidRPr="00B430D5" w:rsidRDefault="003F04E2" w:rsidP="003F04E2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Arial"/>
                <w:b/>
                <w:color w:val="auto"/>
                <w:sz w:val="16"/>
                <w:szCs w:val="16"/>
              </w:rPr>
              <w:t>Object Control 2</w:t>
            </w:r>
          </w:p>
        </w:tc>
      </w:tr>
      <w:tr w:rsidR="00B430D5" w:rsidRPr="00B430D5" w14:paraId="26E69AF9" w14:textId="77777777" w:rsidTr="002A2FB7">
        <w:tc>
          <w:tcPr>
            <w:tcW w:w="1337" w:type="dxa"/>
            <w:shd w:val="clear" w:color="auto" w:fill="FBE4D5"/>
          </w:tcPr>
          <w:p w14:paraId="7AE8727F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b/>
                <w:color w:val="auto"/>
                <w:sz w:val="22"/>
                <w:szCs w:val="22"/>
              </w:rPr>
              <w:t>RE (6 lessons)</w:t>
            </w:r>
          </w:p>
          <w:p w14:paraId="427D6D65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Jigsaw</w:t>
            </w:r>
          </w:p>
        </w:tc>
        <w:tc>
          <w:tcPr>
            <w:tcW w:w="2096" w:type="dxa"/>
            <w:gridSpan w:val="4"/>
            <w:shd w:val="clear" w:color="auto" w:fill="FBE4D5"/>
          </w:tcPr>
          <w:p w14:paraId="60DA8DE3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Christianity</w:t>
            </w:r>
          </w:p>
          <w:p w14:paraId="3B822145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What do Christians believe about God?</w:t>
            </w:r>
          </w:p>
        </w:tc>
        <w:tc>
          <w:tcPr>
            <w:tcW w:w="1806" w:type="dxa"/>
            <w:gridSpan w:val="8"/>
            <w:shd w:val="clear" w:color="auto" w:fill="FBE4D5"/>
          </w:tcPr>
          <w:p w14:paraId="0A432BD0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Christianity</w:t>
            </w:r>
          </w:p>
          <w:p w14:paraId="4DF47293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What gifts might Christians in my town have given Jesus if he had been born here rather than in Bethlehem?</w:t>
            </w:r>
          </w:p>
        </w:tc>
        <w:tc>
          <w:tcPr>
            <w:tcW w:w="2658" w:type="dxa"/>
            <w:gridSpan w:val="7"/>
            <w:shd w:val="clear" w:color="auto" w:fill="FBE4D5"/>
          </w:tcPr>
          <w:p w14:paraId="35DC4B18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Judaism</w:t>
            </w:r>
          </w:p>
          <w:p w14:paraId="5F399B74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Who is God to the Jews?</w:t>
            </w:r>
          </w:p>
        </w:tc>
        <w:tc>
          <w:tcPr>
            <w:tcW w:w="2849" w:type="dxa"/>
            <w:gridSpan w:val="7"/>
            <w:shd w:val="clear" w:color="auto" w:fill="FBE4D5"/>
          </w:tcPr>
          <w:p w14:paraId="400D92C6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Christianity</w:t>
            </w:r>
          </w:p>
          <w:p w14:paraId="63C48367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Why was Jesus welcomed like a king or celebrity by the crowds on Palm Sunday?</w:t>
            </w:r>
          </w:p>
        </w:tc>
        <w:tc>
          <w:tcPr>
            <w:tcW w:w="2491" w:type="dxa"/>
            <w:gridSpan w:val="7"/>
            <w:shd w:val="clear" w:color="auto" w:fill="FBE4D5"/>
          </w:tcPr>
          <w:p w14:paraId="04F1FF95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Judaism</w:t>
            </w:r>
          </w:p>
          <w:p w14:paraId="52E69F97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Is Shabbat important to Jewish children?</w:t>
            </w:r>
          </w:p>
        </w:tc>
        <w:tc>
          <w:tcPr>
            <w:tcW w:w="2185" w:type="dxa"/>
            <w:gridSpan w:val="4"/>
            <w:shd w:val="clear" w:color="auto" w:fill="FBE4D5"/>
          </w:tcPr>
          <w:p w14:paraId="748540FD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b/>
                <w:color w:val="auto"/>
                <w:sz w:val="16"/>
                <w:szCs w:val="16"/>
              </w:rPr>
              <w:t>Judaism</w:t>
            </w:r>
          </w:p>
          <w:p w14:paraId="371B21A5" w14:textId="77777777" w:rsidR="00B430D5" w:rsidRPr="00B430D5" w:rsidRDefault="00B430D5" w:rsidP="00B430D5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16"/>
                <w:szCs w:val="16"/>
              </w:rPr>
            </w:pPr>
            <w:r w:rsidRPr="00B430D5">
              <w:rPr>
                <w:rFonts w:ascii="Calibri" w:hAnsi="Calibri" w:cs="Arial"/>
                <w:color w:val="auto"/>
                <w:sz w:val="16"/>
                <w:szCs w:val="16"/>
              </w:rPr>
              <w:t>Does visiting the synagogue help Jewish children feel closer to God?</w:t>
            </w:r>
          </w:p>
        </w:tc>
      </w:tr>
      <w:tr w:rsidR="002A2FB7" w:rsidRPr="00B430D5" w14:paraId="711B2724" w14:textId="77777777" w:rsidTr="002A2FB7">
        <w:tc>
          <w:tcPr>
            <w:tcW w:w="1337" w:type="dxa"/>
            <w:shd w:val="clear" w:color="auto" w:fill="DEEAF6"/>
          </w:tcPr>
          <w:p w14:paraId="77D408BD" w14:textId="7777777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b/>
                <w:color w:val="auto"/>
                <w:sz w:val="22"/>
                <w:szCs w:val="22"/>
              </w:rPr>
            </w:pPr>
            <w:r w:rsidRPr="00B430D5">
              <w:rPr>
                <w:rFonts w:ascii="Calibri" w:hAnsi="Calibri" w:cs="Arial"/>
                <w:b/>
                <w:color w:val="auto"/>
                <w:sz w:val="22"/>
                <w:szCs w:val="22"/>
              </w:rPr>
              <w:t xml:space="preserve">PSHE </w:t>
            </w:r>
          </w:p>
          <w:p w14:paraId="1C60230A" w14:textId="7730F4C1" w:rsidR="002A2FB7" w:rsidRPr="00B430D5" w:rsidRDefault="003F04E2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Arial"/>
                <w:color w:val="auto"/>
                <w:sz w:val="22"/>
                <w:szCs w:val="22"/>
              </w:rPr>
            </w:pPr>
            <w:r>
              <w:rPr>
                <w:rFonts w:ascii="Calibri" w:hAnsi="Calibri" w:cs="Arial"/>
                <w:color w:val="auto"/>
                <w:sz w:val="16"/>
                <w:szCs w:val="22"/>
              </w:rPr>
              <w:t>Kapow &amp; Zones of Regulation</w:t>
            </w:r>
          </w:p>
        </w:tc>
        <w:tc>
          <w:tcPr>
            <w:tcW w:w="2096" w:type="dxa"/>
            <w:gridSpan w:val="4"/>
            <w:shd w:val="clear" w:color="auto" w:fill="DEEAF6"/>
          </w:tcPr>
          <w:p w14:paraId="27CBAFA5" w14:textId="77777777" w:rsidR="002A2FB7" w:rsidRPr="00C803FD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16"/>
                <w:szCs w:val="20"/>
              </w:rPr>
              <w:t xml:space="preserve">Setting Ground </w:t>
            </w:r>
            <w:r w:rsidRPr="00C803FD">
              <w:rPr>
                <w:rFonts w:ascii="Calibri" w:hAnsi="Calibri" w:cs="Calibri"/>
                <w:color w:val="000000"/>
                <w:sz w:val="16"/>
                <w:szCs w:val="20"/>
              </w:rPr>
              <w:t>Rules (1 lesson)</w:t>
            </w:r>
          </w:p>
          <w:p w14:paraId="4C1E1B9E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b/>
                <w:color w:val="000000"/>
                <w:sz w:val="16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16"/>
                <w:szCs w:val="20"/>
              </w:rPr>
              <w:t>Family &amp; Relationships</w:t>
            </w:r>
          </w:p>
          <w:p w14:paraId="2F2CEB29" w14:textId="3A164B99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color w:val="auto"/>
                <w:sz w:val="16"/>
                <w:szCs w:val="22"/>
              </w:rPr>
            </w:pPr>
            <w:r>
              <w:rPr>
                <w:rFonts w:ascii="Calibri" w:hAnsi="Calibri" w:cs="Calibri"/>
                <w:color w:val="000000"/>
                <w:sz w:val="16"/>
                <w:szCs w:val="20"/>
              </w:rPr>
              <w:t xml:space="preserve"> (7</w:t>
            </w:r>
            <w:r w:rsidRPr="00B430D5">
              <w:rPr>
                <w:rFonts w:ascii="Calibri" w:hAnsi="Calibri" w:cs="Calibri"/>
                <w:color w:val="000000"/>
                <w:sz w:val="16"/>
                <w:szCs w:val="20"/>
              </w:rPr>
              <w:t xml:space="preserve"> lessons)</w:t>
            </w:r>
          </w:p>
        </w:tc>
        <w:tc>
          <w:tcPr>
            <w:tcW w:w="1806" w:type="dxa"/>
            <w:gridSpan w:val="8"/>
            <w:shd w:val="clear" w:color="auto" w:fill="DEEAF6"/>
          </w:tcPr>
          <w:p w14:paraId="4C7D8F4B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b/>
                <w:color w:val="000000"/>
                <w:sz w:val="16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16"/>
                <w:szCs w:val="20"/>
              </w:rPr>
              <w:t>Anti-Bullying Week</w:t>
            </w:r>
          </w:p>
          <w:p w14:paraId="07EF1601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b/>
                <w:color w:val="000000"/>
                <w:sz w:val="16"/>
                <w:szCs w:val="20"/>
              </w:rPr>
            </w:pPr>
          </w:p>
          <w:p w14:paraId="7A2BCB19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16"/>
                <w:szCs w:val="20"/>
              </w:rPr>
              <w:t>Health &amp; Wellbeing</w:t>
            </w:r>
            <w:r>
              <w:rPr>
                <w:rFonts w:ascii="Calibri" w:hAnsi="Calibri" w:cs="Calibri"/>
                <w:color w:val="000000"/>
                <w:sz w:val="16"/>
                <w:szCs w:val="20"/>
              </w:rPr>
              <w:t xml:space="preserve"> </w:t>
            </w:r>
          </w:p>
          <w:p w14:paraId="69464408" w14:textId="7D1B7AC2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color w:val="auto"/>
                <w:sz w:val="16"/>
                <w:szCs w:val="22"/>
              </w:rPr>
            </w:pPr>
            <w:r>
              <w:rPr>
                <w:rFonts w:ascii="Calibri" w:hAnsi="Calibri" w:cs="Calibri"/>
                <w:color w:val="000000"/>
                <w:sz w:val="16"/>
                <w:szCs w:val="20"/>
              </w:rPr>
              <w:t xml:space="preserve">(8 </w:t>
            </w:r>
            <w:r w:rsidRPr="00B430D5">
              <w:rPr>
                <w:rFonts w:ascii="Calibri" w:hAnsi="Calibri" w:cs="Calibri"/>
                <w:color w:val="000000"/>
                <w:sz w:val="16"/>
                <w:szCs w:val="20"/>
              </w:rPr>
              <w:t>lessons)</w:t>
            </w:r>
          </w:p>
        </w:tc>
        <w:tc>
          <w:tcPr>
            <w:tcW w:w="2658" w:type="dxa"/>
            <w:gridSpan w:val="7"/>
            <w:shd w:val="clear" w:color="auto" w:fill="DEEAF6"/>
          </w:tcPr>
          <w:p w14:paraId="43302867" w14:textId="77777777" w:rsidR="002A2FB7" w:rsidRPr="00C803FD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b/>
                <w:color w:val="000000"/>
                <w:sz w:val="16"/>
                <w:szCs w:val="20"/>
              </w:rPr>
            </w:pPr>
            <w:r w:rsidRPr="00C803FD">
              <w:rPr>
                <w:rFonts w:ascii="Calibri" w:hAnsi="Calibri" w:cs="Calibri"/>
                <w:b/>
                <w:color w:val="000000"/>
                <w:sz w:val="16"/>
                <w:szCs w:val="20"/>
              </w:rPr>
              <w:t xml:space="preserve">Citizenship  </w:t>
            </w:r>
          </w:p>
          <w:p w14:paraId="47ACD354" w14:textId="298AE15E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color w:val="auto"/>
                <w:sz w:val="16"/>
                <w:szCs w:val="22"/>
              </w:rPr>
            </w:pPr>
            <w:r w:rsidRPr="00C803FD">
              <w:rPr>
                <w:rFonts w:ascii="Calibri" w:hAnsi="Calibri" w:cs="Calibri"/>
                <w:b/>
                <w:color w:val="000000"/>
                <w:sz w:val="16"/>
                <w:szCs w:val="20"/>
              </w:rPr>
              <w:t>(6 lessons)</w:t>
            </w:r>
          </w:p>
        </w:tc>
        <w:tc>
          <w:tcPr>
            <w:tcW w:w="2849" w:type="dxa"/>
            <w:gridSpan w:val="7"/>
            <w:shd w:val="clear" w:color="auto" w:fill="DEEAF6"/>
          </w:tcPr>
          <w:p w14:paraId="77B1822F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b/>
                <w:color w:val="000000"/>
                <w:sz w:val="16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16"/>
                <w:szCs w:val="20"/>
              </w:rPr>
              <w:t>Safety &amp; the Changing Body</w:t>
            </w:r>
          </w:p>
          <w:p w14:paraId="6FDC3D7B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20"/>
              </w:rPr>
            </w:pPr>
            <w:r>
              <w:rPr>
                <w:rFonts w:ascii="Calibri" w:hAnsi="Calibri" w:cs="Calibri"/>
                <w:color w:val="000000"/>
                <w:sz w:val="16"/>
                <w:szCs w:val="20"/>
              </w:rPr>
              <w:t>(8</w:t>
            </w:r>
            <w:r w:rsidRPr="00B430D5">
              <w:rPr>
                <w:rFonts w:ascii="Calibri" w:hAnsi="Calibri" w:cs="Calibri"/>
                <w:color w:val="000000"/>
                <w:sz w:val="16"/>
                <w:szCs w:val="20"/>
              </w:rPr>
              <w:t xml:space="preserve"> lessons)</w:t>
            </w:r>
          </w:p>
          <w:p w14:paraId="6F2F93FD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20"/>
              </w:rPr>
            </w:pPr>
          </w:p>
          <w:p w14:paraId="0F4D37F1" w14:textId="77777777" w:rsidR="002A2FB7" w:rsidRPr="00103E40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b/>
                <w:color w:val="000000"/>
                <w:sz w:val="16"/>
                <w:szCs w:val="20"/>
              </w:rPr>
            </w:pPr>
            <w:r w:rsidRPr="00103E40">
              <w:rPr>
                <w:rFonts w:ascii="Calibri" w:hAnsi="Calibri" w:cs="Calibri"/>
                <w:b/>
                <w:color w:val="000000"/>
                <w:sz w:val="16"/>
                <w:szCs w:val="20"/>
              </w:rPr>
              <w:t>Speak Out/Stay Safe</w:t>
            </w:r>
            <w:r>
              <w:rPr>
                <w:rFonts w:ascii="Calibri" w:hAnsi="Calibri" w:cs="Calibri"/>
                <w:b/>
                <w:color w:val="000000"/>
                <w:sz w:val="16"/>
                <w:szCs w:val="20"/>
              </w:rPr>
              <w:t xml:space="preserve"> (NSPCC)</w:t>
            </w:r>
          </w:p>
          <w:p w14:paraId="4C3410FC" w14:textId="2067C2BD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color w:val="auto"/>
                <w:sz w:val="16"/>
                <w:szCs w:val="22"/>
              </w:rPr>
            </w:pPr>
            <w:r w:rsidRPr="00103E40">
              <w:rPr>
                <w:rFonts w:ascii="Calibri" w:hAnsi="Calibri" w:cs="Calibri"/>
                <w:b/>
                <w:color w:val="000000"/>
                <w:sz w:val="16"/>
                <w:szCs w:val="20"/>
              </w:rPr>
              <w:t>Pants</w:t>
            </w:r>
            <w:r>
              <w:rPr>
                <w:rFonts w:ascii="Calibri" w:hAnsi="Calibri" w:cs="Calibri"/>
                <w:b/>
                <w:color w:val="000000"/>
                <w:sz w:val="16"/>
                <w:szCs w:val="20"/>
              </w:rPr>
              <w:t xml:space="preserve"> (NSPCC)</w:t>
            </w:r>
          </w:p>
        </w:tc>
        <w:tc>
          <w:tcPr>
            <w:tcW w:w="2491" w:type="dxa"/>
            <w:gridSpan w:val="7"/>
            <w:shd w:val="clear" w:color="auto" w:fill="DEEAF6"/>
          </w:tcPr>
          <w:p w14:paraId="5B129EED" w14:textId="77777777" w:rsidR="002A2FB7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b/>
                <w:color w:val="000000"/>
                <w:sz w:val="16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16"/>
                <w:szCs w:val="20"/>
              </w:rPr>
              <w:t>Economic Wellbeing</w:t>
            </w:r>
          </w:p>
          <w:p w14:paraId="047C7ABA" w14:textId="7467D697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color w:val="auto"/>
                <w:sz w:val="16"/>
                <w:szCs w:val="22"/>
              </w:rPr>
            </w:pPr>
            <w:r w:rsidRPr="00B430D5">
              <w:rPr>
                <w:rFonts w:ascii="Calibri" w:hAnsi="Calibri" w:cs="Calibri"/>
                <w:color w:val="000000"/>
                <w:sz w:val="16"/>
                <w:szCs w:val="20"/>
              </w:rPr>
              <w:t>(6 lessons)</w:t>
            </w:r>
          </w:p>
        </w:tc>
        <w:tc>
          <w:tcPr>
            <w:tcW w:w="2185" w:type="dxa"/>
            <w:gridSpan w:val="4"/>
            <w:shd w:val="clear" w:color="auto" w:fill="DEEAF6"/>
          </w:tcPr>
          <w:p w14:paraId="367CE99E" w14:textId="79829328" w:rsidR="002A2FB7" w:rsidRPr="00B430D5" w:rsidRDefault="002A2FB7" w:rsidP="002A2FB7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16"/>
                <w:szCs w:val="20"/>
              </w:rPr>
              <w:t>Transition</w:t>
            </w:r>
            <w:r>
              <w:rPr>
                <w:rFonts w:ascii="Calibri" w:hAnsi="Calibri" w:cs="Calibri"/>
                <w:color w:val="000000"/>
                <w:sz w:val="16"/>
                <w:szCs w:val="20"/>
              </w:rPr>
              <w:t xml:space="preserve"> ( 1 lesson plus extra class time</w:t>
            </w:r>
            <w:r w:rsidRPr="00B430D5">
              <w:rPr>
                <w:rFonts w:ascii="Calibri" w:hAnsi="Calibri" w:cs="Calibri"/>
                <w:color w:val="000000"/>
                <w:sz w:val="16"/>
                <w:szCs w:val="20"/>
              </w:rPr>
              <w:t>)</w:t>
            </w:r>
          </w:p>
        </w:tc>
      </w:tr>
    </w:tbl>
    <w:p w14:paraId="5F358843" w14:textId="03D15D6D" w:rsidR="00B8626B" w:rsidRPr="009E4127" w:rsidRDefault="00B8626B" w:rsidP="009E4127"/>
    <w:sectPr w:rsidR="00B8626B" w:rsidRPr="009E4127" w:rsidSect="00F12AAD">
      <w:headerReference w:type="default" r:id="rId9"/>
      <w:footerReference w:type="default" r:id="rId10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58228" w14:textId="77777777" w:rsidR="00BB19EA" w:rsidRDefault="00BB19EA" w:rsidP="00DD5720">
      <w:r>
        <w:separator/>
      </w:r>
    </w:p>
  </w:endnote>
  <w:endnote w:type="continuationSeparator" w:id="0">
    <w:p w14:paraId="17FF18A6" w14:textId="77777777" w:rsidR="00BB19EA" w:rsidRDefault="00BB19EA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342E6E7-0B79-46F9-B234-78342C0002AA}"/>
    <w:embedBold r:id="rId2" w:fontKey="{8FF36507-05B2-447D-92E0-3D4EE18D584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  <w:embedRegular r:id="rId3" w:fontKey="{091A1FA1-6555-4968-8948-5B9DFD9F9D48}"/>
    <w:embedBold r:id="rId4" w:fontKey="{B58E8AB4-9B75-4EF9-83E4-4426EBD59F7C}"/>
    <w:embedItalic r:id="rId5" w:fontKey="{CAE2D54B-C453-4B96-9287-36514242D4C1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16C15819-79DD-4521-B338-3CB2A939E214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7" w:fontKey="{BFA23158-0FF9-442B-BCD7-FA5F36AA4966}"/>
    <w:embedBold r:id="rId8" w:fontKey="{6AB184A2-2996-41CB-981E-D5807E2EF28D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04383311-7965-4250-A374-C2905078AB8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6164550F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F04E2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F04E2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" filled="f" stroked="f">
              <v:textbox style="mso-fit-shape-to-text:t">
                <w:txbxContent>
                  <w:p w14:paraId="502EBBE4" w14:textId="6164550F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3F04E2">
                      <w:rPr>
                        <w:bCs/>
                        <w:noProof/>
                        <w:sz w:val="16"/>
                        <w:szCs w:val="16"/>
                      </w:rPr>
                      <w:t>2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3F04E2">
                      <w:rPr>
                        <w:bCs/>
                        <w:noProof/>
                        <w:sz w:val="16"/>
                        <w:szCs w:val="16"/>
                      </w:rPr>
                      <w:t>2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070ED" w14:textId="77777777" w:rsidR="00BB19EA" w:rsidRDefault="00BB19EA" w:rsidP="00DD5720">
      <w:r>
        <w:separator/>
      </w:r>
    </w:p>
  </w:footnote>
  <w:footnote w:type="continuationSeparator" w:id="0">
    <w:p w14:paraId="11BD42B2" w14:textId="77777777" w:rsidR="00BB19EA" w:rsidRDefault="00BB19EA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2A2AC9"/>
    <w:multiLevelType w:val="hybridMultilevel"/>
    <w:tmpl w:val="78F002E0"/>
    <w:lvl w:ilvl="0" w:tplc="7D3C01A6">
      <w:numFmt w:val="bullet"/>
      <w:lvlText w:val="-"/>
      <w:lvlJc w:val="left"/>
      <w:pPr>
        <w:ind w:left="348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2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embedTrueTypeFont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98"/>
    <w:rsid w:val="00025835"/>
    <w:rsid w:val="0003405A"/>
    <w:rsid w:val="00045CFD"/>
    <w:rsid w:val="00067C79"/>
    <w:rsid w:val="00095634"/>
    <w:rsid w:val="000F227B"/>
    <w:rsid w:val="000F793E"/>
    <w:rsid w:val="00173124"/>
    <w:rsid w:val="00190479"/>
    <w:rsid w:val="001A77E0"/>
    <w:rsid w:val="001B7D7D"/>
    <w:rsid w:val="00203298"/>
    <w:rsid w:val="00203C3E"/>
    <w:rsid w:val="00254D95"/>
    <w:rsid w:val="00283D04"/>
    <w:rsid w:val="002A2FB7"/>
    <w:rsid w:val="003118CF"/>
    <w:rsid w:val="00326698"/>
    <w:rsid w:val="00344899"/>
    <w:rsid w:val="00390382"/>
    <w:rsid w:val="003A6A65"/>
    <w:rsid w:val="003C0267"/>
    <w:rsid w:val="003D26A6"/>
    <w:rsid w:val="003F04E2"/>
    <w:rsid w:val="00411653"/>
    <w:rsid w:val="00412284"/>
    <w:rsid w:val="00466735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6258A"/>
    <w:rsid w:val="006865CF"/>
    <w:rsid w:val="006D108B"/>
    <w:rsid w:val="007215F9"/>
    <w:rsid w:val="00722B47"/>
    <w:rsid w:val="00763739"/>
    <w:rsid w:val="00850F6D"/>
    <w:rsid w:val="00872C5C"/>
    <w:rsid w:val="00874EB6"/>
    <w:rsid w:val="00886FE1"/>
    <w:rsid w:val="008C138D"/>
    <w:rsid w:val="008C227E"/>
    <w:rsid w:val="00911C4F"/>
    <w:rsid w:val="0098564A"/>
    <w:rsid w:val="0099473A"/>
    <w:rsid w:val="009C47B0"/>
    <w:rsid w:val="009D0C3B"/>
    <w:rsid w:val="009D6608"/>
    <w:rsid w:val="009E4127"/>
    <w:rsid w:val="009F5EEC"/>
    <w:rsid w:val="00A00327"/>
    <w:rsid w:val="00A431AD"/>
    <w:rsid w:val="00A61E8B"/>
    <w:rsid w:val="00A72ECB"/>
    <w:rsid w:val="00AA5EC4"/>
    <w:rsid w:val="00AC3604"/>
    <w:rsid w:val="00AE353A"/>
    <w:rsid w:val="00B430D5"/>
    <w:rsid w:val="00B8626B"/>
    <w:rsid w:val="00BB19EA"/>
    <w:rsid w:val="00C609F3"/>
    <w:rsid w:val="00CA3011"/>
    <w:rsid w:val="00CC0F47"/>
    <w:rsid w:val="00CE75AA"/>
    <w:rsid w:val="00CF513F"/>
    <w:rsid w:val="00D60D10"/>
    <w:rsid w:val="00D90104"/>
    <w:rsid w:val="00DC190B"/>
    <w:rsid w:val="00DD5720"/>
    <w:rsid w:val="00DD5984"/>
    <w:rsid w:val="00E1404D"/>
    <w:rsid w:val="00E1443E"/>
    <w:rsid w:val="00E22087"/>
    <w:rsid w:val="00E376AA"/>
    <w:rsid w:val="00E62A7F"/>
    <w:rsid w:val="00EB6D1C"/>
    <w:rsid w:val="00ED71A2"/>
    <w:rsid w:val="00EE3823"/>
    <w:rsid w:val="00F12AAD"/>
    <w:rsid w:val="00F376A9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NoSpacing">
    <w:name w:val="No Spacing"/>
    <w:uiPriority w:val="1"/>
    <w:qFormat/>
    <w:rsid w:val="00AE353A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AE35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B430D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439D0-C062-4709-9342-2293F460E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29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Elizabeth Harris</cp:lastModifiedBy>
  <cp:revision>4</cp:revision>
  <cp:lastPrinted>2014-02-20T09:55:00Z</cp:lastPrinted>
  <dcterms:created xsi:type="dcterms:W3CDTF">2024-06-27T07:42:00Z</dcterms:created>
  <dcterms:modified xsi:type="dcterms:W3CDTF">2025-09-20T16:15:00Z</dcterms:modified>
</cp:coreProperties>
</file>